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5C" w:rsidRDefault="002A72E0" w:rsidP="002A72E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t xml:space="preserve">                                                          </w:t>
      </w:r>
      <w:r w:rsidR="00291C4B">
        <w:rPr>
          <w:rFonts w:ascii="Times New Roman"/>
          <w:noProof/>
          <w:sz w:val="20"/>
        </w:rPr>
        <w:drawing>
          <wp:inline distT="0" distB="0" distL="0" distR="0">
            <wp:extent cx="2270760" cy="2021840"/>
            <wp:effectExtent l="0" t="0" r="0" b="0"/>
            <wp:docPr id="2" name="Picture 1" descr="C:\Users\dorian.malesevic\AppData\Local\Microsoft\Windows\INetCache\Content.Word\Victoriou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an.malesevic\AppData\Local\Microsoft\Windows\INetCache\Content.Word\Victoriou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5C" w:rsidRDefault="00EE0A5C">
      <w:pPr>
        <w:pStyle w:val="BodyText"/>
        <w:rPr>
          <w:rFonts w:ascii="Times New Roman"/>
          <w:sz w:val="20"/>
        </w:rPr>
      </w:pPr>
    </w:p>
    <w:p w:rsidR="00EE0A5C" w:rsidRDefault="00EE0A5C">
      <w:pPr>
        <w:pStyle w:val="BodyText"/>
        <w:spacing w:before="11"/>
        <w:rPr>
          <w:rFonts w:ascii="Times New Roman"/>
          <w:sz w:val="22"/>
        </w:rPr>
      </w:pPr>
    </w:p>
    <w:p w:rsidR="002A72E0" w:rsidRDefault="002A72E0">
      <w:pPr>
        <w:pStyle w:val="Title"/>
        <w:spacing w:line="285" w:lineRule="auto"/>
      </w:pPr>
      <w:r>
        <w:rPr>
          <w:spacing w:val="-9"/>
        </w:rPr>
        <w:t>Victorious Communication d.o.o</w:t>
      </w:r>
      <w:r w:rsidR="00291C4B">
        <w:rPr>
          <w:spacing w:val="-9"/>
        </w:rPr>
        <w:t xml:space="preserve"> </w:t>
      </w:r>
      <w:r w:rsidR="00291C4B">
        <w:t>Beograd</w:t>
      </w:r>
    </w:p>
    <w:p w:rsidR="00EE0A5C" w:rsidRDefault="00291C4B">
      <w:pPr>
        <w:pStyle w:val="Title"/>
        <w:spacing w:line="285" w:lineRule="auto"/>
      </w:pPr>
      <w:r>
        <w:rPr>
          <w:spacing w:val="-75"/>
        </w:rPr>
        <w:t xml:space="preserve"> </w:t>
      </w:r>
      <w:r w:rsidR="002A72E0">
        <w:rPr>
          <w:spacing w:val="-75"/>
        </w:rPr>
        <w:t xml:space="preserve">        </w:t>
      </w:r>
      <w:r w:rsidR="002A72E0">
        <w:rPr>
          <w:spacing w:val="-75"/>
        </w:rPr>
        <w:tab/>
      </w:r>
      <w:r w:rsidR="002A72E0">
        <w:rPr>
          <w:spacing w:val="-75"/>
        </w:rPr>
        <w:tab/>
        <w:t xml:space="preserve">     </w:t>
      </w:r>
      <w:r>
        <w:t>raspisuje</w:t>
      </w:r>
      <w:r>
        <w:rPr>
          <w:spacing w:val="-3"/>
        </w:rPr>
        <w:t xml:space="preserve"> </w:t>
      </w:r>
      <w:r>
        <w:t>konkurs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stručnu</w:t>
      </w:r>
      <w:r>
        <w:rPr>
          <w:spacing w:val="-2"/>
        </w:rPr>
        <w:t xml:space="preserve"> </w:t>
      </w:r>
      <w:r>
        <w:t>praksu</w:t>
      </w:r>
    </w:p>
    <w:p w:rsidR="00EE0A5C" w:rsidRDefault="00EE0A5C">
      <w:pPr>
        <w:pStyle w:val="BodyText"/>
        <w:spacing w:before="6"/>
        <w:rPr>
          <w:sz w:val="38"/>
        </w:rPr>
      </w:pPr>
    </w:p>
    <w:p w:rsidR="00EE0A5C" w:rsidRDefault="00291C4B">
      <w:pPr>
        <w:pStyle w:val="BodyText"/>
        <w:ind w:left="109"/>
      </w:pPr>
      <w:r>
        <w:rPr>
          <w:w w:val="95"/>
        </w:rPr>
        <w:t>Objavljen:</w:t>
      </w:r>
      <w:r>
        <w:rPr>
          <w:spacing w:val="-2"/>
          <w:w w:val="95"/>
        </w:rPr>
        <w:t xml:space="preserve"> </w:t>
      </w:r>
      <w:r w:rsidR="002A72E0">
        <w:rPr>
          <w:w w:val="95"/>
        </w:rPr>
        <w:t>03.03</w:t>
      </w:r>
      <w:r>
        <w:rPr>
          <w:w w:val="95"/>
        </w:rPr>
        <w:t>.2022.</w:t>
      </w:r>
    </w:p>
    <w:p w:rsidR="00EE0A5C" w:rsidRDefault="00291C4B">
      <w:pPr>
        <w:pStyle w:val="BodyText"/>
        <w:spacing w:before="52"/>
        <w:ind w:left="109"/>
      </w:pPr>
      <w:r>
        <w:rPr>
          <w:w w:val="95"/>
        </w:rPr>
        <w:t>Rok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prijavu:</w:t>
      </w:r>
      <w:r>
        <w:rPr>
          <w:spacing w:val="10"/>
          <w:w w:val="95"/>
        </w:rPr>
        <w:t xml:space="preserve"> </w:t>
      </w:r>
      <w:r w:rsidR="0064342F">
        <w:rPr>
          <w:w w:val="95"/>
        </w:rPr>
        <w:t>18.03</w:t>
      </w:r>
      <w:r>
        <w:rPr>
          <w:w w:val="95"/>
        </w:rPr>
        <w:t>.2022.</w:t>
      </w:r>
    </w:p>
    <w:p w:rsidR="00EE0A5C" w:rsidRDefault="00EE0A5C">
      <w:pPr>
        <w:pStyle w:val="BodyText"/>
        <w:spacing w:before="9"/>
        <w:rPr>
          <w:sz w:val="21"/>
        </w:rPr>
      </w:pPr>
    </w:p>
    <w:p w:rsidR="00EE0A5C" w:rsidRDefault="00291C4B">
      <w:pPr>
        <w:pStyle w:val="Heading1"/>
        <w:spacing w:before="1"/>
      </w:pPr>
      <w:r>
        <w:rPr>
          <w:w w:val="95"/>
        </w:rPr>
        <w:t>Radno</w:t>
      </w:r>
      <w:r>
        <w:rPr>
          <w:spacing w:val="9"/>
          <w:w w:val="95"/>
        </w:rPr>
        <w:t xml:space="preserve"> </w:t>
      </w:r>
      <w:r>
        <w:rPr>
          <w:w w:val="95"/>
        </w:rPr>
        <w:t>mesto:</w:t>
      </w:r>
      <w:r w:rsidR="0064342F">
        <w:rPr>
          <w:spacing w:val="10"/>
          <w:w w:val="95"/>
        </w:rPr>
        <w:t xml:space="preserve"> praktikan Digitalnog marketinga</w:t>
      </w:r>
    </w:p>
    <w:p w:rsidR="00EE0A5C" w:rsidRDefault="00EE0A5C">
      <w:pPr>
        <w:pStyle w:val="BodyText"/>
        <w:spacing w:before="9"/>
        <w:rPr>
          <w:b/>
          <w:sz w:val="25"/>
        </w:rPr>
      </w:pPr>
    </w:p>
    <w:p w:rsidR="00EE0A5C" w:rsidRDefault="00870222">
      <w:pPr>
        <w:pStyle w:val="BodyText"/>
        <w:spacing w:line="285" w:lineRule="auto"/>
        <w:ind w:left="109" w:right="99"/>
      </w:pPr>
      <w:r>
        <w:t>Marketin</w:t>
      </w:r>
      <w:r>
        <w:rPr>
          <w:lang w:val="sr-Latn-RS"/>
        </w:rPr>
        <w:t>š agencija</w:t>
      </w:r>
      <w:r w:rsidR="00291C4B">
        <w:t xml:space="preserve"> „</w:t>
      </w:r>
      <w:r>
        <w:t xml:space="preserve">Victorious </w:t>
      </w:r>
      <w:r w:rsidR="00291C4B">
        <w:t xml:space="preserve"> </w:t>
      </w:r>
      <w:r>
        <w:t>Communication</w:t>
      </w:r>
      <w:r w:rsidR="00291C4B">
        <w:t xml:space="preserve">” </w:t>
      </w:r>
      <w:r>
        <w:t>d.o</w:t>
      </w:r>
      <w:r w:rsidR="00291C4B">
        <w:t>.</w:t>
      </w:r>
      <w:r>
        <w:t>o.</w:t>
      </w:r>
      <w:r w:rsidR="00291C4B">
        <w:t xml:space="preserve"> Beograd osnovano je u oktobru</w:t>
      </w:r>
      <w:r w:rsidR="00291C4B">
        <w:rPr>
          <w:spacing w:val="1"/>
        </w:rPr>
        <w:t xml:space="preserve"> </w:t>
      </w:r>
      <w:r>
        <w:t>2019</w:t>
      </w:r>
      <w:r w:rsidR="00291C4B">
        <w:t xml:space="preserve">. i od svog osnivanja </w:t>
      </w:r>
      <w:r w:rsidR="00343611">
        <w:t xml:space="preserve">radi sa klijentima vodećim u svojim branšama </w:t>
      </w:r>
      <w:r w:rsidR="00291C4B">
        <w:t>.</w:t>
      </w:r>
      <w:r w:rsidR="00291C4B">
        <w:rPr>
          <w:spacing w:val="-70"/>
        </w:rPr>
        <w:t xml:space="preserve"> </w:t>
      </w:r>
      <w:r w:rsidR="00291C4B">
        <w:t xml:space="preserve">Svojim klijentima efikasno i pouzdano pružamo usluge u poslovima </w:t>
      </w:r>
      <w:r w:rsidR="00343611">
        <w:t>oglasavanja na digitalnim platformama (Facebook, Google, Viber, Email)</w:t>
      </w:r>
      <w:r w:rsidR="00291C4B">
        <w:rPr>
          <w:w w:val="95"/>
        </w:rPr>
        <w:t>, izrade</w:t>
      </w:r>
      <w:r w:rsidR="00291C4B">
        <w:rPr>
          <w:spacing w:val="1"/>
          <w:w w:val="95"/>
        </w:rPr>
        <w:t xml:space="preserve"> </w:t>
      </w:r>
      <w:r w:rsidR="00291C4B">
        <w:rPr>
          <w:w w:val="95"/>
        </w:rPr>
        <w:t>analize i</w:t>
      </w:r>
      <w:r w:rsidR="00291C4B">
        <w:rPr>
          <w:spacing w:val="1"/>
          <w:w w:val="95"/>
        </w:rPr>
        <w:t xml:space="preserve"> </w:t>
      </w:r>
      <w:r w:rsidR="00291C4B">
        <w:rPr>
          <w:w w:val="95"/>
        </w:rPr>
        <w:t>izveštaja na</w:t>
      </w:r>
      <w:r w:rsidR="00291C4B">
        <w:rPr>
          <w:spacing w:val="1"/>
          <w:w w:val="95"/>
        </w:rPr>
        <w:t xml:space="preserve"> </w:t>
      </w:r>
      <w:r w:rsidR="00291C4B">
        <w:rPr>
          <w:w w:val="95"/>
        </w:rPr>
        <w:t>zahtev klijenata,</w:t>
      </w:r>
      <w:r w:rsidR="00343611">
        <w:rPr>
          <w:w w:val="95"/>
        </w:rPr>
        <w:t xml:space="preserve"> kreiranja strategija za nastup na digitalnim platformama.</w:t>
      </w:r>
    </w:p>
    <w:p w:rsidR="00EE0A5C" w:rsidRDefault="00EE0A5C">
      <w:pPr>
        <w:pStyle w:val="BodyText"/>
        <w:rPr>
          <w:sz w:val="28"/>
        </w:rPr>
      </w:pPr>
    </w:p>
    <w:p w:rsidR="00EE0A5C" w:rsidRDefault="00291C4B">
      <w:pPr>
        <w:pStyle w:val="Heading1"/>
        <w:spacing w:before="251"/>
      </w:pPr>
      <w:r>
        <w:rPr>
          <w:w w:val="95"/>
        </w:rPr>
        <w:t>Opis</w:t>
      </w:r>
      <w:r>
        <w:rPr>
          <w:spacing w:val="-3"/>
          <w:w w:val="95"/>
        </w:rPr>
        <w:t xml:space="preserve"> </w:t>
      </w:r>
      <w:r>
        <w:rPr>
          <w:w w:val="95"/>
        </w:rPr>
        <w:t>zaduženja</w:t>
      </w:r>
      <w:r>
        <w:rPr>
          <w:spacing w:val="-2"/>
          <w:w w:val="95"/>
        </w:rPr>
        <w:t xml:space="preserve"> </w:t>
      </w:r>
      <w:r>
        <w:rPr>
          <w:w w:val="95"/>
        </w:rPr>
        <w:t>lica</w:t>
      </w:r>
      <w:r>
        <w:rPr>
          <w:spacing w:val="-3"/>
          <w:w w:val="95"/>
        </w:rPr>
        <w:t xml:space="preserve"> </w:t>
      </w:r>
      <w:r>
        <w:rPr>
          <w:w w:val="95"/>
        </w:rPr>
        <w:t>na</w:t>
      </w:r>
      <w:r>
        <w:rPr>
          <w:spacing w:val="-2"/>
          <w:w w:val="95"/>
        </w:rPr>
        <w:t xml:space="preserve"> </w:t>
      </w:r>
      <w:r>
        <w:rPr>
          <w:w w:val="95"/>
        </w:rPr>
        <w:t>praktičnom</w:t>
      </w:r>
      <w:r>
        <w:rPr>
          <w:spacing w:val="-3"/>
          <w:w w:val="95"/>
        </w:rPr>
        <w:t xml:space="preserve"> </w:t>
      </w:r>
      <w:r>
        <w:rPr>
          <w:w w:val="95"/>
        </w:rPr>
        <w:t>radu:</w:t>
      </w:r>
    </w:p>
    <w:p w:rsidR="00343611" w:rsidRPr="00343611" w:rsidRDefault="00343611" w:rsidP="00343611">
      <w:pPr>
        <w:pStyle w:val="BodyText"/>
        <w:numPr>
          <w:ilvl w:val="0"/>
          <w:numId w:val="2"/>
        </w:numPr>
        <w:spacing w:before="248" w:line="285" w:lineRule="auto"/>
        <w:ind w:right="355"/>
        <w:rPr>
          <w:w w:val="95"/>
        </w:rPr>
      </w:pPr>
      <w:r>
        <w:rPr>
          <w:w w:val="95"/>
        </w:rPr>
        <w:t>Ob</w:t>
      </w:r>
      <w:r w:rsidR="00291C4B">
        <w:rPr>
          <w:w w:val="95"/>
        </w:rPr>
        <w:t>a</w:t>
      </w:r>
      <w:r>
        <w:rPr>
          <w:w w:val="95"/>
        </w:rPr>
        <w:t xml:space="preserve">vljanje pripremnih poslova I pružanje poslovne podrške </w:t>
      </w:r>
    </w:p>
    <w:p w:rsidR="00EE0A5C" w:rsidRDefault="00343611" w:rsidP="00343611">
      <w:pPr>
        <w:pStyle w:val="BodyText"/>
        <w:numPr>
          <w:ilvl w:val="0"/>
          <w:numId w:val="2"/>
        </w:numPr>
        <w:spacing w:line="285" w:lineRule="auto"/>
        <w:ind w:right="3302"/>
      </w:pPr>
      <w:r>
        <w:t xml:space="preserve">Praćenje I analiziranje postojućih kampanja </w:t>
      </w:r>
    </w:p>
    <w:p w:rsidR="00343611" w:rsidRDefault="00343611" w:rsidP="00291C4B">
      <w:pPr>
        <w:pStyle w:val="BodyText"/>
        <w:numPr>
          <w:ilvl w:val="0"/>
          <w:numId w:val="2"/>
        </w:numPr>
        <w:spacing w:line="285" w:lineRule="auto"/>
        <w:ind w:right="3302"/>
      </w:pPr>
      <w:r>
        <w:t>Izrada mesečnih izveštaja</w:t>
      </w:r>
    </w:p>
    <w:p w:rsidR="00343611" w:rsidRDefault="00343611" w:rsidP="00343611">
      <w:pPr>
        <w:pStyle w:val="BodyText"/>
        <w:spacing w:line="285" w:lineRule="auto"/>
        <w:ind w:left="899" w:right="3302"/>
      </w:pPr>
    </w:p>
    <w:p w:rsidR="00EE0A5C" w:rsidRDefault="00EE0A5C">
      <w:pPr>
        <w:pStyle w:val="BodyText"/>
        <w:spacing w:before="8"/>
        <w:rPr>
          <w:sz w:val="30"/>
        </w:rPr>
      </w:pPr>
    </w:p>
    <w:p w:rsidR="00EE0A5C" w:rsidRDefault="00291C4B">
      <w:pPr>
        <w:pStyle w:val="Heading1"/>
      </w:pPr>
      <w:r>
        <w:rPr>
          <w:w w:val="95"/>
        </w:rPr>
        <w:t>Uslovi</w:t>
      </w:r>
      <w:r>
        <w:rPr>
          <w:spacing w:val="-11"/>
          <w:w w:val="95"/>
        </w:rPr>
        <w:t xml:space="preserve"> </w:t>
      </w:r>
      <w:r>
        <w:rPr>
          <w:w w:val="95"/>
        </w:rPr>
        <w:t>za</w:t>
      </w:r>
      <w:r>
        <w:rPr>
          <w:spacing w:val="-10"/>
          <w:w w:val="95"/>
        </w:rPr>
        <w:t xml:space="preserve"> </w:t>
      </w:r>
      <w:r>
        <w:rPr>
          <w:w w:val="95"/>
        </w:rPr>
        <w:t>prijavu:</w:t>
      </w:r>
    </w:p>
    <w:p w:rsidR="00EE0A5C" w:rsidRDefault="00EE0A5C">
      <w:pPr>
        <w:pStyle w:val="BodyText"/>
        <w:spacing w:before="3"/>
        <w:rPr>
          <w:b/>
          <w:sz w:val="25"/>
        </w:rPr>
      </w:pPr>
    </w:p>
    <w:p w:rsidR="00EE0A5C" w:rsidRDefault="00291C4B" w:rsidP="00291C4B">
      <w:pPr>
        <w:pStyle w:val="BodyText"/>
        <w:numPr>
          <w:ilvl w:val="0"/>
          <w:numId w:val="3"/>
        </w:numPr>
        <w:spacing w:before="97"/>
      </w:pP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treće ili</w:t>
      </w:r>
      <w:r>
        <w:rPr>
          <w:spacing w:val="-1"/>
          <w:w w:val="95"/>
        </w:rPr>
        <w:t xml:space="preserve"> </w:t>
      </w:r>
      <w:r>
        <w:rPr>
          <w:w w:val="95"/>
        </w:rPr>
        <w:t>četvrte godine</w:t>
      </w:r>
      <w:r>
        <w:rPr>
          <w:spacing w:val="-1"/>
          <w:w w:val="95"/>
        </w:rPr>
        <w:t xml:space="preserve"> </w:t>
      </w:r>
      <w:r>
        <w:rPr>
          <w:w w:val="95"/>
        </w:rPr>
        <w:t>fakulteta</w:t>
      </w:r>
    </w:p>
    <w:p w:rsidR="00291C4B" w:rsidRPr="00291C4B" w:rsidRDefault="00291C4B" w:rsidP="00291C4B">
      <w:pPr>
        <w:pStyle w:val="BodyText"/>
        <w:numPr>
          <w:ilvl w:val="0"/>
          <w:numId w:val="3"/>
        </w:numPr>
        <w:spacing w:before="52" w:line="285" w:lineRule="auto"/>
        <w:ind w:right="1761"/>
      </w:pPr>
      <w:r>
        <w:rPr>
          <w:w w:val="95"/>
        </w:rPr>
        <w:t>komunikativnost,</w:t>
      </w:r>
      <w:r>
        <w:rPr>
          <w:spacing w:val="43"/>
          <w:w w:val="95"/>
        </w:rPr>
        <w:t xml:space="preserve"> </w:t>
      </w:r>
      <w:r>
        <w:rPr>
          <w:w w:val="95"/>
        </w:rPr>
        <w:t>organizovanost,</w:t>
      </w:r>
      <w:r>
        <w:rPr>
          <w:spacing w:val="44"/>
          <w:w w:val="95"/>
        </w:rPr>
        <w:t xml:space="preserve"> </w:t>
      </w:r>
      <w:r>
        <w:rPr>
          <w:w w:val="95"/>
        </w:rPr>
        <w:t>dinamičnost,</w:t>
      </w:r>
      <w:r>
        <w:rPr>
          <w:spacing w:val="44"/>
          <w:w w:val="95"/>
        </w:rPr>
        <w:t xml:space="preserve"> </w:t>
      </w:r>
      <w:r>
        <w:rPr>
          <w:w w:val="95"/>
        </w:rPr>
        <w:t>timski</w:t>
      </w:r>
      <w:r>
        <w:rPr>
          <w:spacing w:val="43"/>
          <w:w w:val="95"/>
        </w:rPr>
        <w:t xml:space="preserve"> </w:t>
      </w:r>
      <w:r>
        <w:rPr>
          <w:w w:val="95"/>
        </w:rPr>
        <w:t>rad</w:t>
      </w:r>
      <w:r>
        <w:rPr>
          <w:spacing w:val="-65"/>
          <w:w w:val="95"/>
        </w:rPr>
        <w:t xml:space="preserve"> </w:t>
      </w:r>
    </w:p>
    <w:p w:rsidR="00870222" w:rsidRDefault="00291C4B" w:rsidP="00291C4B">
      <w:pPr>
        <w:pStyle w:val="BodyText"/>
        <w:numPr>
          <w:ilvl w:val="0"/>
          <w:numId w:val="3"/>
        </w:numPr>
        <w:spacing w:before="52" w:line="285" w:lineRule="auto"/>
        <w:ind w:right="1761"/>
      </w:pPr>
      <w:r>
        <w:t>poznavanje</w:t>
      </w:r>
      <w:r>
        <w:rPr>
          <w:spacing w:val="-14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 w:rsidR="00870222">
        <w:t>računaru</w:t>
      </w:r>
    </w:p>
    <w:p w:rsidR="00291C4B" w:rsidRDefault="00291C4B" w:rsidP="00291C4B">
      <w:pPr>
        <w:pStyle w:val="BodyText"/>
        <w:numPr>
          <w:ilvl w:val="0"/>
          <w:numId w:val="3"/>
        </w:numPr>
        <w:spacing w:before="52" w:line="285" w:lineRule="auto"/>
        <w:ind w:right="1761"/>
      </w:pPr>
      <w:r>
        <w:t>poznavanje digitalnih platformi</w:t>
      </w:r>
    </w:p>
    <w:p w:rsidR="00291C4B" w:rsidRDefault="00291C4B" w:rsidP="00870222">
      <w:pPr>
        <w:pStyle w:val="BodyText"/>
        <w:spacing w:before="52" w:line="285" w:lineRule="auto"/>
        <w:ind w:left="517" w:right="1761"/>
      </w:pPr>
    </w:p>
    <w:p w:rsidR="00291C4B" w:rsidRDefault="00291C4B" w:rsidP="00870222">
      <w:pPr>
        <w:pStyle w:val="BodyText"/>
        <w:spacing w:before="52" w:line="285" w:lineRule="auto"/>
        <w:ind w:left="517" w:right="1761"/>
      </w:pPr>
    </w:p>
    <w:p w:rsidR="00291C4B" w:rsidRDefault="00291C4B" w:rsidP="00870222">
      <w:pPr>
        <w:pStyle w:val="BodyText"/>
        <w:spacing w:before="52" w:line="285" w:lineRule="auto"/>
        <w:ind w:left="517" w:right="1761"/>
      </w:pPr>
    </w:p>
    <w:p w:rsidR="00291C4B" w:rsidRDefault="00291C4B" w:rsidP="00870222">
      <w:pPr>
        <w:pStyle w:val="BodyText"/>
        <w:spacing w:before="52" w:line="285" w:lineRule="auto"/>
        <w:ind w:left="517" w:right="1761"/>
      </w:pPr>
    </w:p>
    <w:p w:rsidR="00291C4B" w:rsidRDefault="00291C4B" w:rsidP="00870222">
      <w:pPr>
        <w:pStyle w:val="BodyText"/>
        <w:spacing w:before="52" w:line="285" w:lineRule="auto"/>
        <w:ind w:left="517" w:right="1761"/>
      </w:pPr>
    </w:p>
    <w:p w:rsidR="00EE0A5C" w:rsidRDefault="00EE0A5C">
      <w:pPr>
        <w:pStyle w:val="BodyText"/>
        <w:spacing w:before="6"/>
        <w:rPr>
          <w:sz w:val="28"/>
        </w:rPr>
      </w:pPr>
    </w:p>
    <w:p w:rsidR="00EE0A5C" w:rsidRDefault="00291C4B">
      <w:pPr>
        <w:pStyle w:val="Heading1"/>
        <w:ind w:left="184"/>
      </w:pPr>
      <w:r>
        <w:rPr>
          <w:w w:val="95"/>
        </w:rPr>
        <w:lastRenderedPageBreak/>
        <w:t>Šta</w:t>
      </w:r>
      <w:r>
        <w:rPr>
          <w:spacing w:val="-1"/>
          <w:w w:val="95"/>
        </w:rPr>
        <w:t xml:space="preserve"> </w:t>
      </w:r>
      <w:r>
        <w:rPr>
          <w:w w:val="95"/>
        </w:rPr>
        <w:t>mi</w:t>
      </w:r>
      <w:r>
        <w:rPr>
          <w:spacing w:val="-1"/>
          <w:w w:val="95"/>
        </w:rPr>
        <w:t xml:space="preserve"> </w:t>
      </w:r>
      <w:r>
        <w:rPr>
          <w:w w:val="95"/>
        </w:rPr>
        <w:t>nudimo :</w:t>
      </w:r>
    </w:p>
    <w:p w:rsidR="00EE0A5C" w:rsidRDefault="00EE0A5C">
      <w:pPr>
        <w:pStyle w:val="BodyText"/>
        <w:spacing w:before="223"/>
        <w:ind w:left="517"/>
      </w:pPr>
    </w:p>
    <w:p w:rsidR="00291C4B" w:rsidRPr="00291C4B" w:rsidRDefault="00291C4B" w:rsidP="00291C4B">
      <w:pPr>
        <w:pStyle w:val="BodyText"/>
        <w:numPr>
          <w:ilvl w:val="0"/>
          <w:numId w:val="4"/>
        </w:numPr>
        <w:spacing w:before="51" w:line="285" w:lineRule="auto"/>
        <w:ind w:right="3302"/>
      </w:pPr>
      <w:r>
        <w:rPr>
          <w:w w:val="95"/>
        </w:rPr>
        <w:t>rad u malom kolektivu i prijatnom ambijentu</w:t>
      </w:r>
      <w:r>
        <w:rPr>
          <w:spacing w:val="1"/>
          <w:w w:val="95"/>
        </w:rPr>
        <w:t xml:space="preserve"> </w:t>
      </w:r>
    </w:p>
    <w:p w:rsidR="00EE0A5C" w:rsidRDefault="00291C4B" w:rsidP="00291C4B">
      <w:pPr>
        <w:pStyle w:val="BodyText"/>
        <w:numPr>
          <w:ilvl w:val="0"/>
          <w:numId w:val="4"/>
        </w:numPr>
        <w:spacing w:before="51" w:line="285" w:lineRule="auto"/>
        <w:ind w:right="3302"/>
      </w:pPr>
      <w:r>
        <w:t>mogućnost</w:t>
      </w:r>
      <w:r>
        <w:rPr>
          <w:spacing w:val="-8"/>
        </w:rPr>
        <w:t xml:space="preserve"> </w:t>
      </w:r>
      <w:r>
        <w:t>unapređenja</w:t>
      </w:r>
      <w:r>
        <w:rPr>
          <w:spacing w:val="-7"/>
        </w:rPr>
        <w:t xml:space="preserve"> </w:t>
      </w:r>
      <w:r>
        <w:t>profesionalnih</w:t>
      </w:r>
      <w:r>
        <w:rPr>
          <w:spacing w:val="-7"/>
        </w:rPr>
        <w:t xml:space="preserve"> </w:t>
      </w:r>
      <w:r>
        <w:t xml:space="preserve">veština </w:t>
      </w:r>
    </w:p>
    <w:p w:rsidR="00291C4B" w:rsidRDefault="00291C4B" w:rsidP="00291C4B">
      <w:pPr>
        <w:pStyle w:val="BodyText"/>
        <w:numPr>
          <w:ilvl w:val="0"/>
          <w:numId w:val="4"/>
        </w:numPr>
        <w:spacing w:before="51" w:line="285" w:lineRule="auto"/>
        <w:ind w:right="3302"/>
      </w:pPr>
      <w:r>
        <w:t>mentorstvo</w:t>
      </w:r>
      <w:bookmarkStart w:id="0" w:name="_GoBack"/>
      <w:bookmarkEnd w:id="0"/>
    </w:p>
    <w:p w:rsidR="00EE0A5C" w:rsidRDefault="00EE0A5C">
      <w:pPr>
        <w:pStyle w:val="BodyText"/>
        <w:rPr>
          <w:sz w:val="20"/>
        </w:rPr>
      </w:pPr>
    </w:p>
    <w:p w:rsidR="00EE0A5C" w:rsidRDefault="00EE0A5C">
      <w:pPr>
        <w:pStyle w:val="BodyText"/>
        <w:rPr>
          <w:sz w:val="20"/>
        </w:rPr>
      </w:pPr>
    </w:p>
    <w:p w:rsidR="00EE0A5C" w:rsidRDefault="00EE0A5C">
      <w:pPr>
        <w:pStyle w:val="BodyText"/>
        <w:spacing w:before="9"/>
        <w:rPr>
          <w:sz w:val="16"/>
        </w:rPr>
      </w:pPr>
    </w:p>
    <w:p w:rsidR="00EE0A5C" w:rsidRDefault="00291C4B">
      <w:pPr>
        <w:spacing w:before="98"/>
        <w:ind w:left="109"/>
        <w:rPr>
          <w:b/>
          <w:sz w:val="24"/>
        </w:rPr>
      </w:pPr>
      <w:r>
        <w:rPr>
          <w:w w:val="95"/>
          <w:sz w:val="24"/>
        </w:rPr>
        <w:t>Prijave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konkurs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možete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poslati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na:</w:t>
      </w:r>
      <w:r>
        <w:rPr>
          <w:spacing w:val="31"/>
          <w:w w:val="95"/>
          <w:sz w:val="24"/>
        </w:rPr>
        <w:t xml:space="preserve"> </w:t>
      </w:r>
      <w:r w:rsidR="00870222" w:rsidRPr="00870222">
        <w:rPr>
          <w:spacing w:val="31"/>
          <w:w w:val="95"/>
          <w:sz w:val="24"/>
        </w:rPr>
        <w:t>office@victorious.rs</w:t>
      </w:r>
    </w:p>
    <w:p w:rsidR="00EE0A5C" w:rsidRDefault="00291C4B">
      <w:pPr>
        <w:pStyle w:val="BodyText"/>
        <w:spacing w:before="48"/>
        <w:ind w:left="109"/>
      </w:pPr>
      <w:r>
        <w:t>Radujemo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vas</w:t>
      </w:r>
      <w:r>
        <w:rPr>
          <w:spacing w:val="1"/>
        </w:rPr>
        <w:t xml:space="preserve"> </w:t>
      </w:r>
      <w:r>
        <w:t>upoznamo!</w:t>
      </w:r>
    </w:p>
    <w:sectPr w:rsidR="00EE0A5C">
      <w:type w:val="continuous"/>
      <w:pgSz w:w="11910" w:h="16850"/>
      <w:pgMar w:top="1180" w:right="12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6267"/>
    <w:multiLevelType w:val="hybridMultilevel"/>
    <w:tmpl w:val="9D9CF70E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C3860FD"/>
    <w:multiLevelType w:val="hybridMultilevel"/>
    <w:tmpl w:val="2B608DC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2360333"/>
    <w:multiLevelType w:val="hybridMultilevel"/>
    <w:tmpl w:val="B9A6C33E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" w15:restartNumberingAfterBreak="0">
    <w:nsid w:val="71E07BF7"/>
    <w:multiLevelType w:val="hybridMultilevel"/>
    <w:tmpl w:val="EEE0AE92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C"/>
    <w:rsid w:val="00291C4B"/>
    <w:rsid w:val="002A72E0"/>
    <w:rsid w:val="00343611"/>
    <w:rsid w:val="0064342F"/>
    <w:rsid w:val="00870222"/>
    <w:rsid w:val="00E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CF99"/>
  <w15:docId w15:val="{C2517986-6BB9-4FFE-A070-FE3FA702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7"/>
      <w:ind w:left="2818" w:right="1761" w:hanging="9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 za praksu Dunav Stockbroker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za praksu Dunav Stockbroker</dc:title>
  <dc:creator>Tijana Jevtic</dc:creator>
  <cp:keywords>DAExYQeBaO0,BAC9mo_6Kpk</cp:keywords>
  <cp:lastModifiedBy>Dorian Malesevic</cp:lastModifiedBy>
  <cp:revision>2</cp:revision>
  <dcterms:created xsi:type="dcterms:W3CDTF">2022-03-02T15:09:00Z</dcterms:created>
  <dcterms:modified xsi:type="dcterms:W3CDTF">2022-03-02T15:09:00Z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2022-03-02T00:00:00Z</vt:filetime>
  </property>
</Properties>
</file>