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A0" w:rsidRPr="003D66A0" w:rsidRDefault="003D66A0" w:rsidP="003D66A0">
      <w:pPr>
        <w:keepNext/>
        <w:keepLines/>
        <w:spacing w:before="240" w:line="259" w:lineRule="auto"/>
        <w:jc w:val="center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</w:pP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Fashion company</w:t>
      </w:r>
    </w:p>
    <w:p w:rsidR="003D66A0" w:rsidRPr="003D66A0" w:rsidRDefault="003D66A0" w:rsidP="003D66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 w:eastAsia="sr-Latn-RS"/>
        </w:rPr>
      </w:pPr>
    </w:p>
    <w:p w:rsidR="003D66A0" w:rsidRPr="003D66A0" w:rsidRDefault="003D66A0" w:rsidP="003D66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:rsidR="003D66A0" w:rsidRPr="003D66A0" w:rsidRDefault="003D66A0" w:rsidP="003D66A0">
      <w:pPr>
        <w:spacing w:after="200" w:line="276" w:lineRule="auto"/>
        <w:ind w:firstLine="708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Fashion Company je regionalna grupacija sa prisustvom u Srbiji, Crnoj Gori, Makedoniji</w:t>
      </w:r>
      <w:r w:rsidR="00685B29">
        <w:rPr>
          <w:rFonts w:asciiTheme="minorHAnsi" w:eastAsiaTheme="minorHAnsi" w:hAnsiTheme="minorHAnsi" w:cstheme="minorHAnsi"/>
          <w:shd w:val="clear" w:color="auto" w:fill="FFFFFF"/>
          <w:lang w:val="sr-Latn-RS"/>
        </w:rPr>
        <w:t>,</w:t>
      </w: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 Hrvatskoj</w:t>
      </w:r>
      <w:r w:rsidR="00685B29">
        <w:rPr>
          <w:rFonts w:asciiTheme="minorHAnsi" w:eastAsiaTheme="minorHAnsi" w:hAnsiTheme="minorHAnsi" w:cstheme="minorHAnsi"/>
          <w:shd w:val="clear" w:color="auto" w:fill="FFFFFF"/>
          <w:lang w:val="sr-Latn-RS"/>
        </w:rPr>
        <w:t>, BiH, Rumuniji u preko 10</w:t>
      </w: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0+ maloprodajnih objekata različitih modnih formata, sa aspiracijama širenja na zemlje centralne i istočne Evrope. Multibrend Fashion&amp;Friends je naš trademark i u svom portfoliu sadrži robne marke poput: Replay, Diesel, Guess, Tommy Hilfiger, Scotch&amp;Soda, Camper, Timberland, New Zealand, Liu Jo, Calvin Klein i mnoge druge. Pored modernog multibrend formata, monobrend radnje kao što su Diesel, Tommy Hilfiger, Replay, Timberland, Bata, Camper, Levis, Cesare Paciotti na najatraktivnijim lokacijama u regionu čine maloprodajni lanac Fashion Company liderom u regionu. </w:t>
      </w:r>
    </w:p>
    <w:p w:rsidR="003D66A0" w:rsidRDefault="00685B29" w:rsidP="003D66A0">
      <w:pPr>
        <w:spacing w:after="200" w:line="276" w:lineRule="auto"/>
        <w:ind w:firstLine="708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>
        <w:rPr>
          <w:rFonts w:asciiTheme="minorHAnsi" w:eastAsiaTheme="minorHAnsi" w:hAnsiTheme="minorHAnsi" w:cstheme="minorHAnsi"/>
          <w:shd w:val="clear" w:color="auto" w:fill="FFFFFF"/>
          <w:lang w:val="sr-Latn-RS"/>
        </w:rPr>
        <w:t>Zapošljavamo preko 9</w:t>
      </w:r>
      <w:r w:rsidR="003D66A0"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00 radnika, a naše sedište se nalaze na Novom Beogradu.</w:t>
      </w:r>
    </w:p>
    <w:p w:rsidR="003F33A5" w:rsidRPr="003D66A0" w:rsidRDefault="003F33A5" w:rsidP="003D66A0">
      <w:pPr>
        <w:spacing w:after="200" w:line="276" w:lineRule="auto"/>
        <w:ind w:firstLine="708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</w:p>
    <w:p w:rsidR="003D66A0" w:rsidRPr="003D66A0" w:rsidRDefault="003D66A0" w:rsidP="0019222F">
      <w:pPr>
        <w:keepNext/>
        <w:keepLines/>
        <w:spacing w:before="240" w:line="259" w:lineRule="auto"/>
        <w:jc w:val="center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</w:pP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Fashion Company organizuje praksu u trajanju od 3 do 6 </w:t>
      </w:r>
      <w:r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meseci </w:t>
      </w: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svakog radnog dana za poziciju </w:t>
      </w:r>
      <w:r w:rsidR="00C27579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Saradnik </w:t>
      </w:r>
      <w:r w:rsidR="00FD38B5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za regrutaciju i </w:t>
      </w:r>
      <w:r w:rsidR="005D0F1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s</w:t>
      </w:r>
      <w:r w:rsidR="00FD38B5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elekciju</w:t>
      </w:r>
    </w:p>
    <w:p w:rsidR="003F33A5" w:rsidRDefault="003F33A5" w:rsidP="003F33A5">
      <w:pPr>
        <w:ind w:left="-851"/>
        <w:jc w:val="center"/>
        <w:rPr>
          <w:rFonts w:ascii="Calibri" w:hAnsi="Calibri" w:cs="Calibri"/>
          <w:color w:val="262626"/>
          <w:lang w:val="en-GB"/>
        </w:rPr>
      </w:pPr>
    </w:p>
    <w:p w:rsidR="00005FA0" w:rsidRPr="007A1BB8" w:rsidRDefault="00005FA0" w:rsidP="007A1BB8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bookmarkStart w:id="0" w:name="_GoBack"/>
      <w:bookmarkEnd w:id="0"/>
    </w:p>
    <w:p w:rsidR="00005FA0" w:rsidRPr="007A1BB8" w:rsidRDefault="00005FA0" w:rsidP="007A1BB8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7A1BB8">
        <w:rPr>
          <w:rFonts w:asciiTheme="minorHAnsi" w:hAnsiTheme="minorHAnsi"/>
          <w:b/>
          <w:bCs/>
          <w:lang w:val="sr-Latn-CS"/>
        </w:rPr>
        <w:t>Konkretna zaduženja i radni zadaci:</w:t>
      </w:r>
    </w:p>
    <w:p w:rsidR="00005FA0" w:rsidRPr="00C26CEB" w:rsidRDefault="00005FA0" w:rsidP="00005FA0">
      <w:pPr>
        <w:tabs>
          <w:tab w:val="left" w:pos="2249"/>
          <w:tab w:val="left" w:pos="3600"/>
        </w:tabs>
        <w:rPr>
          <w:rFonts w:asciiTheme="minorHAnsi" w:eastAsia="Tahoma" w:hAnsiTheme="minorHAnsi" w:cstheme="minorHAnsi"/>
          <w:b/>
          <w:bCs/>
          <w:i/>
          <w:sz w:val="22"/>
          <w:szCs w:val="22"/>
          <w:lang w:val="pl-PL"/>
        </w:rPr>
      </w:pPr>
    </w:p>
    <w:p w:rsidR="00AA78EF" w:rsidRPr="00C26CEB" w:rsidRDefault="00AA78EF" w:rsidP="00AA78EF">
      <w:pPr>
        <w:numPr>
          <w:ilvl w:val="0"/>
          <w:numId w:val="10"/>
        </w:numPr>
        <w:rPr>
          <w:rFonts w:asciiTheme="minorHAnsi" w:eastAsia="Calibri" w:hAnsiTheme="minorHAnsi" w:cstheme="minorHAnsi"/>
          <w:color w:val="262626"/>
          <w:lang w:val="sr-Latn-RS"/>
        </w:rPr>
      </w:pPr>
      <w:r w:rsidRPr="00C26CEB">
        <w:rPr>
          <w:rFonts w:asciiTheme="minorHAnsi" w:eastAsia="Calibri" w:hAnsiTheme="minorHAnsi" w:cstheme="minorHAnsi"/>
          <w:color w:val="262626"/>
          <w:lang w:val="sr-Latn-RS"/>
        </w:rPr>
        <w:t>Prati potrebe kompanije u vezi sa zapošljavanjem</w:t>
      </w:r>
    </w:p>
    <w:p w:rsidR="00AA78EF" w:rsidRPr="00C26CEB" w:rsidRDefault="00AA78EF" w:rsidP="00AA78EF">
      <w:pPr>
        <w:numPr>
          <w:ilvl w:val="0"/>
          <w:numId w:val="10"/>
        </w:numPr>
        <w:rPr>
          <w:rFonts w:asciiTheme="minorHAnsi" w:eastAsia="Calibri" w:hAnsiTheme="minorHAnsi" w:cstheme="minorHAnsi"/>
          <w:color w:val="262626"/>
          <w:lang w:val="sr-Latn-RS"/>
        </w:rPr>
      </w:pPr>
      <w:r w:rsidRPr="00C26CEB">
        <w:rPr>
          <w:rFonts w:asciiTheme="minorHAnsi" w:eastAsia="Calibri" w:hAnsiTheme="minorHAnsi" w:cstheme="minorHAnsi"/>
          <w:color w:val="262626"/>
          <w:lang w:val="sr-Latn-RS"/>
        </w:rPr>
        <w:t>Priprema i sprovodi aktivnosti u vezi sa procesom regrutacije i selekcije prema definisanim standardima</w:t>
      </w:r>
    </w:p>
    <w:p w:rsidR="00AA78EF" w:rsidRPr="00C26CEB" w:rsidRDefault="00AA78EF" w:rsidP="00AA78EF">
      <w:pPr>
        <w:numPr>
          <w:ilvl w:val="0"/>
          <w:numId w:val="10"/>
        </w:numPr>
        <w:rPr>
          <w:rFonts w:asciiTheme="minorHAnsi" w:eastAsia="Calibri" w:hAnsiTheme="minorHAnsi" w:cstheme="minorHAnsi"/>
          <w:color w:val="262626"/>
          <w:lang w:val="sr-Latn-RS"/>
        </w:rPr>
      </w:pPr>
      <w:r w:rsidRPr="00C26CEB">
        <w:rPr>
          <w:rFonts w:asciiTheme="minorHAnsi" w:eastAsia="Calibri" w:hAnsiTheme="minorHAnsi" w:cstheme="minorHAnsi"/>
          <w:color w:val="262626"/>
          <w:lang w:val="sr-Latn-RS"/>
        </w:rPr>
        <w:t>Učestvuje u promotivnim aktivnostima kompanije u cilju privlačenja kandidata i zapošljavanja</w:t>
      </w:r>
    </w:p>
    <w:p w:rsidR="00AA78EF" w:rsidRPr="00C26CEB" w:rsidRDefault="00AA78EF" w:rsidP="00AA78EF">
      <w:pPr>
        <w:numPr>
          <w:ilvl w:val="0"/>
          <w:numId w:val="10"/>
        </w:numPr>
        <w:rPr>
          <w:rFonts w:asciiTheme="minorHAnsi" w:eastAsia="Calibri" w:hAnsiTheme="minorHAnsi" w:cstheme="minorHAnsi"/>
          <w:color w:val="262626"/>
          <w:lang w:val="sr-Latn-RS"/>
        </w:rPr>
      </w:pPr>
      <w:r w:rsidRPr="00C26CEB">
        <w:rPr>
          <w:rFonts w:asciiTheme="minorHAnsi" w:eastAsia="Calibri" w:hAnsiTheme="minorHAnsi" w:cstheme="minorHAnsi"/>
          <w:color w:val="262626"/>
          <w:lang w:val="sr-Latn-RS"/>
        </w:rPr>
        <w:t>Evaluira efektivnost svih kanala regrutacije u cilju boljeg privlačenja kandidata i zapošljavanja</w:t>
      </w:r>
    </w:p>
    <w:p w:rsidR="00AA78EF" w:rsidRPr="00C26CEB" w:rsidRDefault="00AA78EF" w:rsidP="00AA78EF">
      <w:pPr>
        <w:numPr>
          <w:ilvl w:val="0"/>
          <w:numId w:val="10"/>
        </w:numPr>
        <w:rPr>
          <w:rFonts w:asciiTheme="minorHAnsi" w:eastAsia="Calibri" w:hAnsiTheme="minorHAnsi" w:cstheme="minorHAnsi"/>
          <w:color w:val="262626"/>
          <w:lang w:val="sr-Latn-RS"/>
        </w:rPr>
      </w:pPr>
      <w:r w:rsidRPr="00C26CEB">
        <w:rPr>
          <w:rFonts w:asciiTheme="minorHAnsi" w:eastAsia="Calibri" w:hAnsiTheme="minorHAnsi" w:cstheme="minorHAnsi"/>
          <w:color w:val="262626"/>
          <w:lang w:val="sr-Latn-RS"/>
        </w:rPr>
        <w:t>Daje predloge za unapređenje postojećih kanala regrutacije</w:t>
      </w:r>
    </w:p>
    <w:p w:rsidR="00AA78EF" w:rsidRPr="00C26CEB" w:rsidRDefault="00AA78EF" w:rsidP="00AA78EF">
      <w:pPr>
        <w:numPr>
          <w:ilvl w:val="0"/>
          <w:numId w:val="10"/>
        </w:numPr>
        <w:rPr>
          <w:rFonts w:asciiTheme="minorHAnsi" w:eastAsia="Calibri" w:hAnsiTheme="minorHAnsi" w:cstheme="minorHAnsi"/>
          <w:color w:val="262626"/>
          <w:lang w:val="sr-Latn-RS"/>
        </w:rPr>
      </w:pPr>
      <w:r w:rsidRPr="00C26CEB">
        <w:rPr>
          <w:rFonts w:asciiTheme="minorHAnsi" w:eastAsia="Calibri" w:hAnsiTheme="minorHAnsi" w:cstheme="minorHAnsi"/>
          <w:color w:val="262626"/>
          <w:lang w:val="sr-Latn-RS"/>
        </w:rPr>
        <w:t>Učestvuje u aktivnostima u cilju održavanja saradnje sa obrazovnim institucijama radi obezbeđivanja dugoročnog zapošljavanja</w:t>
      </w:r>
    </w:p>
    <w:p w:rsidR="00AA78EF" w:rsidRPr="00C26CEB" w:rsidRDefault="00AA78EF" w:rsidP="00AA78EF">
      <w:pPr>
        <w:numPr>
          <w:ilvl w:val="0"/>
          <w:numId w:val="10"/>
        </w:numPr>
        <w:rPr>
          <w:rFonts w:asciiTheme="minorHAnsi" w:eastAsia="Calibri" w:hAnsiTheme="minorHAnsi" w:cstheme="minorHAnsi"/>
          <w:color w:val="262626"/>
          <w:lang w:val="sr-Latn-RS"/>
        </w:rPr>
      </w:pPr>
      <w:r w:rsidRPr="00C26CEB">
        <w:rPr>
          <w:rFonts w:asciiTheme="minorHAnsi" w:eastAsia="Calibri" w:hAnsiTheme="minorHAnsi" w:cstheme="minorHAnsi"/>
          <w:color w:val="262626"/>
          <w:lang w:val="sr-Latn-RS"/>
        </w:rPr>
        <w:t>Administrira podatke vezano za kandidate u procesu regrutacije i selekcije</w:t>
      </w:r>
    </w:p>
    <w:p w:rsidR="00AA78EF" w:rsidRPr="00C26CEB" w:rsidRDefault="00AA78EF" w:rsidP="00AA78EF">
      <w:pPr>
        <w:numPr>
          <w:ilvl w:val="0"/>
          <w:numId w:val="10"/>
        </w:numPr>
        <w:rPr>
          <w:rFonts w:asciiTheme="minorHAnsi" w:eastAsia="Calibri" w:hAnsiTheme="minorHAnsi" w:cstheme="minorHAnsi"/>
          <w:color w:val="262626"/>
          <w:lang w:val="sr-Latn-RS"/>
        </w:rPr>
      </w:pPr>
      <w:r w:rsidRPr="00C26CEB">
        <w:rPr>
          <w:rFonts w:asciiTheme="minorHAnsi" w:eastAsia="Calibri" w:hAnsiTheme="minorHAnsi" w:cstheme="minorHAnsi"/>
          <w:color w:val="262626"/>
          <w:lang w:val="sr-Latn-RS"/>
        </w:rPr>
        <w:t>Organizuje treninge za zaposlene uskladu sa definisanim potrebama</w:t>
      </w:r>
    </w:p>
    <w:p w:rsidR="00AA78EF" w:rsidRPr="00C26CEB" w:rsidRDefault="00AA78EF" w:rsidP="00AA78EF">
      <w:pPr>
        <w:numPr>
          <w:ilvl w:val="0"/>
          <w:numId w:val="10"/>
        </w:numPr>
        <w:rPr>
          <w:rFonts w:asciiTheme="minorHAnsi" w:eastAsia="Calibri" w:hAnsiTheme="minorHAnsi" w:cstheme="minorHAnsi"/>
          <w:color w:val="262626"/>
          <w:lang w:val="sr-Latn-RS"/>
        </w:rPr>
      </w:pPr>
      <w:r w:rsidRPr="00C26CEB">
        <w:rPr>
          <w:rFonts w:asciiTheme="minorHAnsi" w:eastAsia="Calibri" w:hAnsiTheme="minorHAnsi" w:cstheme="minorHAnsi"/>
          <w:color w:val="262626"/>
          <w:lang w:val="sr-Latn-RS"/>
        </w:rPr>
        <w:t>Vodi evidenciju o planiranim i ostvarenim treninzima</w:t>
      </w:r>
    </w:p>
    <w:p w:rsidR="00C27579" w:rsidRPr="00C26CEB" w:rsidRDefault="00C27579" w:rsidP="00C27579">
      <w:pPr>
        <w:rPr>
          <w:rFonts w:asciiTheme="minorHAnsi" w:hAnsiTheme="minorHAnsi" w:cstheme="minorHAnsi"/>
          <w:sz w:val="22"/>
          <w:szCs w:val="22"/>
        </w:rPr>
      </w:pPr>
    </w:p>
    <w:p w:rsidR="00C27579" w:rsidRDefault="00C27579" w:rsidP="00C27579">
      <w:pPr>
        <w:rPr>
          <w:rFonts w:ascii="Calibri" w:hAnsi="Calibri" w:cs="Calibri"/>
        </w:rPr>
      </w:pPr>
    </w:p>
    <w:p w:rsidR="007A1BB8" w:rsidRDefault="007A1BB8" w:rsidP="00C27579">
      <w:pPr>
        <w:rPr>
          <w:rFonts w:ascii="Calibri" w:hAnsi="Calibri" w:cs="Calibri"/>
        </w:rPr>
      </w:pPr>
    </w:p>
    <w:p w:rsidR="009E0239" w:rsidRDefault="009E0239" w:rsidP="00C27579">
      <w:pPr>
        <w:rPr>
          <w:rFonts w:ascii="Calibri" w:hAnsi="Calibri" w:cs="Calibri"/>
        </w:rPr>
      </w:pPr>
    </w:p>
    <w:p w:rsidR="009E0239" w:rsidRDefault="009E0239" w:rsidP="00C27579">
      <w:pPr>
        <w:rPr>
          <w:rFonts w:ascii="Calibri" w:hAnsi="Calibri" w:cs="Calibri"/>
        </w:rPr>
      </w:pPr>
    </w:p>
    <w:p w:rsidR="00C709C9" w:rsidRPr="00C709C9" w:rsidRDefault="00C709C9" w:rsidP="00C709C9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C709C9">
        <w:rPr>
          <w:rFonts w:asciiTheme="minorHAnsi" w:hAnsiTheme="minorHAnsi"/>
          <w:b/>
          <w:bCs/>
          <w:lang w:val="sr-Latn-CS"/>
        </w:rPr>
        <w:lastRenderedPageBreak/>
        <w:t>Stručna kvalifikacija za radno mesto:</w:t>
      </w:r>
    </w:p>
    <w:p w:rsidR="00C709C9" w:rsidRPr="00C709C9" w:rsidRDefault="00C709C9" w:rsidP="00C709C9">
      <w:pPr>
        <w:tabs>
          <w:tab w:val="left" w:pos="2249"/>
          <w:tab w:val="left" w:pos="3600"/>
        </w:tabs>
        <w:jc w:val="center"/>
        <w:rPr>
          <w:rFonts w:asciiTheme="minorHAnsi" w:hAnsiTheme="minorHAnsi"/>
          <w:b/>
          <w:bCs/>
          <w:lang w:val="sr-Latn-CS"/>
        </w:rPr>
      </w:pPr>
    </w:p>
    <w:p w:rsidR="00C709C9" w:rsidRPr="00694B86" w:rsidRDefault="00C709C9" w:rsidP="00694B86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Cs/>
          <w:lang w:val="pl-PL"/>
        </w:rPr>
      </w:pPr>
      <w:r w:rsidRPr="00694B86">
        <w:rPr>
          <w:rFonts w:asciiTheme="minorHAnsi" w:hAnsiTheme="minorHAnsi" w:cstheme="minorHAnsi"/>
          <w:bCs/>
          <w:iCs/>
          <w:lang w:val="pl-PL"/>
        </w:rPr>
        <w:t>Apsolvent ili master studije na FON-u</w:t>
      </w:r>
    </w:p>
    <w:p w:rsidR="00C709C9" w:rsidRPr="00694B86" w:rsidRDefault="009E0239" w:rsidP="00694B86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Cs/>
          <w:lang w:val="pl-PL"/>
        </w:rPr>
      </w:pPr>
      <w:r>
        <w:rPr>
          <w:rFonts w:asciiTheme="minorHAnsi" w:hAnsiTheme="minorHAnsi" w:cstheme="minorHAnsi"/>
          <w:bCs/>
          <w:iCs/>
          <w:lang w:val="pl-PL"/>
        </w:rPr>
        <w:t>P</w:t>
      </w:r>
      <w:r w:rsidR="00C709C9" w:rsidRPr="00694B86">
        <w:rPr>
          <w:rFonts w:asciiTheme="minorHAnsi" w:hAnsiTheme="minorHAnsi" w:cstheme="minorHAnsi"/>
          <w:bCs/>
          <w:iCs/>
          <w:lang w:val="pl-PL"/>
        </w:rPr>
        <w:t>oznavanje engleskog jezika</w:t>
      </w:r>
    </w:p>
    <w:p w:rsidR="00C709C9" w:rsidRPr="00694B86" w:rsidRDefault="00C709C9" w:rsidP="00694B86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Cs/>
          <w:lang w:val="pl-PL"/>
        </w:rPr>
      </w:pPr>
      <w:r w:rsidRPr="00694B86">
        <w:rPr>
          <w:rFonts w:asciiTheme="minorHAnsi" w:hAnsiTheme="minorHAnsi" w:cstheme="minorHAnsi"/>
          <w:bCs/>
          <w:iCs/>
          <w:lang w:val="pl-PL"/>
        </w:rPr>
        <w:t>Poznavanje rada na računaru</w:t>
      </w:r>
    </w:p>
    <w:p w:rsidR="00C709C9" w:rsidRPr="00694B86" w:rsidRDefault="00C709C9" w:rsidP="00694B86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Cs/>
          <w:lang w:val="pl-PL"/>
        </w:rPr>
      </w:pPr>
      <w:r w:rsidRPr="00694B86">
        <w:rPr>
          <w:rFonts w:asciiTheme="minorHAnsi" w:hAnsiTheme="minorHAnsi" w:cstheme="minorHAnsi"/>
          <w:bCs/>
          <w:iCs/>
          <w:lang w:val="pl-PL"/>
        </w:rPr>
        <w:t>Vozačka dozvola B kategorije</w:t>
      </w:r>
    </w:p>
    <w:p w:rsidR="00005FA0" w:rsidRPr="00694B86" w:rsidRDefault="00005FA0" w:rsidP="00694B86">
      <w:pPr>
        <w:tabs>
          <w:tab w:val="left" w:pos="0"/>
        </w:tabs>
        <w:ind w:left="360"/>
        <w:jc w:val="both"/>
        <w:rPr>
          <w:rFonts w:asciiTheme="minorHAnsi" w:hAnsiTheme="minorHAnsi" w:cstheme="minorHAnsi"/>
          <w:bCs/>
          <w:iCs/>
          <w:lang w:val="pl-PL"/>
        </w:rPr>
      </w:pPr>
    </w:p>
    <w:p w:rsidR="00005FA0" w:rsidRPr="00694B86" w:rsidRDefault="00005FA0" w:rsidP="00694B86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</w:p>
    <w:p w:rsidR="00005FA0" w:rsidRPr="00694B86" w:rsidRDefault="00005FA0" w:rsidP="00694B86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694B86">
        <w:rPr>
          <w:rFonts w:asciiTheme="minorHAnsi" w:hAnsiTheme="minorHAnsi"/>
          <w:b/>
          <w:bCs/>
          <w:lang w:val="sr-Latn-CS"/>
        </w:rPr>
        <w:t>Lične karakteristike – Ključni faktori uspeha</w:t>
      </w:r>
    </w:p>
    <w:p w:rsidR="00005FA0" w:rsidRPr="00694B86" w:rsidRDefault="00005FA0" w:rsidP="00005FA0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</w:p>
    <w:p w:rsidR="00005FA0" w:rsidRPr="00694B86" w:rsidRDefault="00005FA0" w:rsidP="00694B86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694B86">
        <w:rPr>
          <w:rFonts w:asciiTheme="minorHAnsi" w:hAnsiTheme="minorHAnsi"/>
          <w:b/>
          <w:bCs/>
          <w:lang w:val="sr-Latn-CS"/>
        </w:rPr>
        <w:tab/>
      </w:r>
    </w:p>
    <w:p w:rsidR="00005FA0" w:rsidRPr="00C27579" w:rsidRDefault="00C27579" w:rsidP="00005FA0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/>
          <w:iCs/>
          <w:lang w:val="pl-PL"/>
        </w:rPr>
      </w:pPr>
      <w:r>
        <w:rPr>
          <w:rFonts w:asciiTheme="minorHAnsi" w:hAnsiTheme="minorHAnsi" w:cstheme="minorHAnsi"/>
          <w:bCs/>
          <w:iCs/>
          <w:lang w:val="pl-PL"/>
        </w:rPr>
        <w:t>Napredne komunikacione veštine</w:t>
      </w:r>
    </w:p>
    <w:p w:rsidR="00C27579" w:rsidRPr="00C27579" w:rsidRDefault="00C27579" w:rsidP="00005FA0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/>
          <w:iCs/>
          <w:lang w:val="pl-PL"/>
        </w:rPr>
      </w:pPr>
      <w:r>
        <w:rPr>
          <w:rFonts w:asciiTheme="minorHAnsi" w:hAnsiTheme="minorHAnsi" w:cstheme="minorHAnsi"/>
          <w:bCs/>
          <w:iCs/>
          <w:lang w:val="pl-PL"/>
        </w:rPr>
        <w:t>Timski rad</w:t>
      </w:r>
    </w:p>
    <w:p w:rsidR="00C27579" w:rsidRPr="003D66A0" w:rsidRDefault="00C27579" w:rsidP="00005FA0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/>
          <w:iCs/>
          <w:lang w:val="pl-PL"/>
        </w:rPr>
      </w:pPr>
      <w:r>
        <w:rPr>
          <w:rFonts w:asciiTheme="minorHAnsi" w:hAnsiTheme="minorHAnsi" w:cstheme="minorHAnsi"/>
          <w:bCs/>
          <w:iCs/>
          <w:lang w:val="pl-PL"/>
        </w:rPr>
        <w:t>Sposobnost za rad u dinamičnom okruženju</w:t>
      </w:r>
    </w:p>
    <w:p w:rsidR="00005FA0" w:rsidRPr="003D66A0" w:rsidRDefault="00C27579" w:rsidP="00005FA0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/>
          <w:iCs/>
          <w:lang w:val="pl-PL"/>
        </w:rPr>
      </w:pPr>
      <w:r>
        <w:rPr>
          <w:rFonts w:asciiTheme="minorHAnsi" w:hAnsiTheme="minorHAnsi" w:cstheme="minorHAnsi"/>
          <w:bCs/>
          <w:iCs/>
          <w:lang w:val="pl-PL"/>
        </w:rPr>
        <w:t>Odgovoran pristup radu</w:t>
      </w:r>
    </w:p>
    <w:p w:rsidR="00005FA0" w:rsidRPr="00C27579" w:rsidRDefault="00C27579" w:rsidP="00C2757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/>
          <w:iCs/>
          <w:lang w:val="pl-PL"/>
        </w:rPr>
      </w:pPr>
      <w:r>
        <w:rPr>
          <w:rFonts w:asciiTheme="minorHAnsi" w:hAnsiTheme="minorHAnsi" w:cstheme="minorHAnsi"/>
          <w:bCs/>
          <w:iCs/>
          <w:lang w:val="pl-PL"/>
        </w:rPr>
        <w:t xml:space="preserve">Dobro planiranje i </w:t>
      </w:r>
      <w:r w:rsidR="00005FA0" w:rsidRPr="003D66A0">
        <w:rPr>
          <w:rFonts w:asciiTheme="minorHAnsi" w:hAnsiTheme="minorHAnsi" w:cstheme="minorHAnsi"/>
          <w:bCs/>
          <w:iCs/>
          <w:lang w:val="pl-PL"/>
        </w:rPr>
        <w:t>organiz</w:t>
      </w:r>
      <w:r>
        <w:rPr>
          <w:rFonts w:asciiTheme="minorHAnsi" w:hAnsiTheme="minorHAnsi" w:cstheme="minorHAnsi"/>
          <w:bCs/>
          <w:iCs/>
          <w:lang w:val="pl-PL"/>
        </w:rPr>
        <w:t>ovanje</w:t>
      </w:r>
    </w:p>
    <w:p w:rsidR="00B3609D" w:rsidRPr="003D66A0" w:rsidRDefault="00005FA0" w:rsidP="00005FA0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  <w:r w:rsidRPr="003D66A0">
        <w:rPr>
          <w:rFonts w:asciiTheme="minorHAnsi" w:hAnsiTheme="minorHAnsi" w:cstheme="minorHAnsi"/>
          <w:bCs/>
          <w:lang w:val="sr-Latn-CS"/>
        </w:rPr>
        <w:t>Tačnost i brzina u rad</w:t>
      </w:r>
      <w:r w:rsidR="00F37DF1" w:rsidRPr="003D66A0">
        <w:rPr>
          <w:rFonts w:asciiTheme="minorHAnsi" w:hAnsiTheme="minorHAnsi" w:cstheme="minorHAnsi"/>
          <w:bCs/>
          <w:lang w:val="sr-Latn-CS"/>
        </w:rPr>
        <w:t>u</w:t>
      </w:r>
    </w:p>
    <w:p w:rsidR="00205940" w:rsidRDefault="00205940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:rsidR="009E0239" w:rsidRDefault="009E0239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:rsidR="009E0239" w:rsidRDefault="009E0239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:rsidR="00A334FC" w:rsidRPr="009E0239" w:rsidRDefault="009E0239" w:rsidP="009E0239">
      <w:pPr>
        <w:ind w:left="-142"/>
        <w:jc w:val="center"/>
        <w:rPr>
          <w:rFonts w:ascii="Calibri" w:hAnsi="Calibri" w:cs="Calibri"/>
          <w:color w:val="262626"/>
          <w:sz w:val="28"/>
          <w:szCs w:val="28"/>
          <w:lang w:val="en-GB"/>
        </w:rPr>
      </w:pPr>
      <w:r w:rsidRPr="0019222F">
        <w:rPr>
          <w:rFonts w:ascii="Calibri" w:hAnsi="Calibri" w:cs="Calibri"/>
          <w:color w:val="262626"/>
          <w:sz w:val="28"/>
          <w:szCs w:val="28"/>
          <w:lang w:val="en-GB"/>
        </w:rPr>
        <w:t>Ukoliko ste fokusirani na rad u timu, posedujete do</w:t>
      </w:r>
      <w:r>
        <w:rPr>
          <w:rFonts w:ascii="Calibri" w:hAnsi="Calibri" w:cs="Calibri"/>
          <w:color w:val="262626"/>
          <w:sz w:val="28"/>
          <w:szCs w:val="28"/>
          <w:lang w:val="en-GB"/>
        </w:rPr>
        <w:t xml:space="preserve">bre organizacione sposobnosti, </w:t>
      </w:r>
      <w:r w:rsidRPr="0019222F">
        <w:rPr>
          <w:rFonts w:ascii="Calibri" w:hAnsi="Calibri" w:cs="Calibri"/>
          <w:color w:val="262626"/>
          <w:sz w:val="28"/>
          <w:szCs w:val="28"/>
          <w:lang w:val="en-GB"/>
        </w:rPr>
        <w:t>želite</w:t>
      </w:r>
      <w:r>
        <w:rPr>
          <w:rFonts w:ascii="Calibri" w:hAnsi="Calibri" w:cs="Calibri"/>
          <w:color w:val="262626"/>
          <w:sz w:val="28"/>
          <w:szCs w:val="28"/>
          <w:lang w:val="en-GB"/>
        </w:rPr>
        <w:t xml:space="preserve"> da ulažete u sopstveni razvoj i </w:t>
      </w:r>
      <w:r w:rsidRPr="0019222F">
        <w:rPr>
          <w:rFonts w:ascii="Calibri" w:hAnsi="Calibri" w:cs="Calibri"/>
          <w:color w:val="262626"/>
          <w:sz w:val="28"/>
          <w:szCs w:val="28"/>
          <w:lang w:val="en-GB"/>
        </w:rPr>
        <w:t xml:space="preserve">privlači </w:t>
      </w:r>
      <w:r>
        <w:rPr>
          <w:rFonts w:ascii="Calibri" w:hAnsi="Calibri" w:cs="Calibri"/>
          <w:color w:val="262626"/>
          <w:sz w:val="28"/>
          <w:szCs w:val="28"/>
          <w:lang w:val="en-GB"/>
        </w:rPr>
        <w:t xml:space="preserve">Vas </w:t>
      </w:r>
      <w:r w:rsidRPr="0019222F">
        <w:rPr>
          <w:rFonts w:ascii="Calibri" w:hAnsi="Calibri" w:cs="Calibri"/>
          <w:color w:val="262626"/>
          <w:sz w:val="28"/>
          <w:szCs w:val="28"/>
          <w:lang w:val="en-GB"/>
        </w:rPr>
        <w:t>mo</w:t>
      </w:r>
      <w:r>
        <w:rPr>
          <w:rFonts w:ascii="Calibri" w:hAnsi="Calibri" w:cs="Calibri"/>
          <w:color w:val="262626"/>
          <w:sz w:val="28"/>
          <w:szCs w:val="28"/>
          <w:lang w:val="en-GB"/>
        </w:rPr>
        <w:t xml:space="preserve">gućnost da svoju karijeru gradite </w:t>
      </w:r>
      <w:r w:rsidRPr="0019222F">
        <w:rPr>
          <w:rFonts w:ascii="Calibri" w:hAnsi="Calibri" w:cs="Calibri"/>
          <w:color w:val="262626"/>
          <w:sz w:val="28"/>
          <w:szCs w:val="28"/>
          <w:lang w:val="en-GB"/>
        </w:rPr>
        <w:t>u Sektoru za Ljudske resurse</w:t>
      </w:r>
      <w:r>
        <w:rPr>
          <w:rFonts w:ascii="Calibri" w:hAnsi="Calibri" w:cs="Calibri"/>
          <w:color w:val="262626"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>s</w:t>
      </w:r>
      <w:r w:rsidR="003D66A0" w:rsidRPr="009E0239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>voj CV možete poslati na e-mail</w:t>
      </w:r>
      <w:r w:rsidR="003D66A0" w:rsidRPr="003D66A0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3D66A0" w:rsidRPr="009E0239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 xml:space="preserve">adresu </w:t>
      </w:r>
      <w:hyperlink r:id="rId5" w:history="1">
        <w:r w:rsidR="003D66A0" w:rsidRPr="009E0239">
          <w:rPr>
            <w:rStyle w:val="Hyperlink"/>
            <w:rFonts w:asciiTheme="minorHAnsi" w:hAnsiTheme="minorHAnsi" w:cstheme="minorHAnsi"/>
            <w:b/>
            <w:bCs/>
            <w:iCs/>
            <w:sz w:val="28"/>
            <w:szCs w:val="28"/>
          </w:rPr>
          <w:t>tanja.mircetic@fashioncompany.rs</w:t>
        </w:r>
      </w:hyperlink>
      <w:r w:rsidR="00A334FC">
        <w:rPr>
          <w:rStyle w:val="Hyperlink"/>
          <w:rFonts w:asciiTheme="minorHAnsi" w:hAnsiTheme="minorHAnsi" w:cstheme="minorHAnsi"/>
          <w:b/>
          <w:bCs/>
          <w:iCs/>
        </w:rPr>
        <w:t xml:space="preserve"> </w:t>
      </w:r>
      <w:r>
        <w:rPr>
          <w:rStyle w:val="Hyperlink"/>
          <w:rFonts w:ascii="Calibri" w:hAnsi="Calibri" w:cs="Calibri"/>
          <w:color w:val="262626"/>
          <w:sz w:val="28"/>
          <w:szCs w:val="28"/>
          <w:u w:val="none"/>
          <w:lang w:val="en-GB"/>
        </w:rPr>
        <w:t xml:space="preserve">  </w:t>
      </w:r>
      <w:r w:rsidR="00A334FC" w:rsidRPr="009E0239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sr-Latn-RS"/>
        </w:rPr>
        <w:t>d</w:t>
      </w:r>
      <w:r w:rsidR="00897AC4" w:rsidRPr="009E0239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sr-Latn-RS"/>
        </w:rPr>
        <w:t>o 15.04.2019</w:t>
      </w:r>
      <w:r w:rsidR="00A334FC" w:rsidRPr="009E0239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sr-Latn-RS"/>
        </w:rPr>
        <w:t>.</w:t>
      </w:r>
    </w:p>
    <w:p w:rsidR="00205940" w:rsidRDefault="00205940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:rsidR="003F33A5" w:rsidRDefault="003F33A5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:rsidR="003F33A5" w:rsidRDefault="003F33A5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sectPr w:rsidR="003F33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665"/>
    <w:multiLevelType w:val="hybridMultilevel"/>
    <w:tmpl w:val="2FEE220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03EB"/>
    <w:multiLevelType w:val="hybridMultilevel"/>
    <w:tmpl w:val="E6B0A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5989"/>
    <w:multiLevelType w:val="hybridMultilevel"/>
    <w:tmpl w:val="566AA6B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C7B9F"/>
    <w:multiLevelType w:val="hybridMultilevel"/>
    <w:tmpl w:val="B278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4DAA"/>
    <w:multiLevelType w:val="hybridMultilevel"/>
    <w:tmpl w:val="ABE062A8"/>
    <w:lvl w:ilvl="0" w:tplc="09EC1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3D17"/>
    <w:multiLevelType w:val="hybridMultilevel"/>
    <w:tmpl w:val="DF380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6A98"/>
    <w:multiLevelType w:val="hybridMultilevel"/>
    <w:tmpl w:val="1B781052"/>
    <w:lvl w:ilvl="0" w:tplc="2F72A76A">
      <w:numFmt w:val="bullet"/>
      <w:lvlText w:val="•"/>
      <w:lvlJc w:val="left"/>
      <w:pPr>
        <w:ind w:left="960" w:hanging="60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4256D"/>
    <w:multiLevelType w:val="hybridMultilevel"/>
    <w:tmpl w:val="B03C6EC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D27FA"/>
    <w:multiLevelType w:val="hybridMultilevel"/>
    <w:tmpl w:val="AFD29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37E7D"/>
    <w:multiLevelType w:val="hybridMultilevel"/>
    <w:tmpl w:val="9E8CE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A0"/>
    <w:rsid w:val="00005FA0"/>
    <w:rsid w:val="00185165"/>
    <w:rsid w:val="0019222F"/>
    <w:rsid w:val="00205940"/>
    <w:rsid w:val="003D66A0"/>
    <w:rsid w:val="003F33A5"/>
    <w:rsid w:val="005D0F10"/>
    <w:rsid w:val="00685B29"/>
    <w:rsid w:val="00694B86"/>
    <w:rsid w:val="007A1BB8"/>
    <w:rsid w:val="00897AC4"/>
    <w:rsid w:val="009E0239"/>
    <w:rsid w:val="00A334FC"/>
    <w:rsid w:val="00AA78EF"/>
    <w:rsid w:val="00B3609D"/>
    <w:rsid w:val="00C26CEB"/>
    <w:rsid w:val="00C27579"/>
    <w:rsid w:val="00C709C9"/>
    <w:rsid w:val="00F37DF1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3CA8E-0755-44B7-8A67-EE6785DA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5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6A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09C9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0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.mircetic@fashioncompany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Mircetic</dc:creator>
  <cp:keywords/>
  <dc:description/>
  <cp:lastModifiedBy>Tanja Mircetic</cp:lastModifiedBy>
  <cp:revision>19</cp:revision>
  <dcterms:created xsi:type="dcterms:W3CDTF">2018-05-28T10:40:00Z</dcterms:created>
  <dcterms:modified xsi:type="dcterms:W3CDTF">2019-03-28T10:18:00Z</dcterms:modified>
</cp:coreProperties>
</file>