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B69" w:rsidRDefault="00223B69">
      <w:pPr>
        <w:pStyle w:val="normal0"/>
      </w:pPr>
    </w:p>
    <w:tbl>
      <w:tblPr>
        <w:tblStyle w:val="a"/>
        <w:bidiVisual/>
        <w:tblW w:w="9358" w:type="dxa"/>
        <w:tblLayout w:type="fixed"/>
        <w:tblLook w:val="0600"/>
      </w:tblPr>
      <w:tblGrid>
        <w:gridCol w:w="360"/>
        <w:gridCol w:w="7965"/>
        <w:gridCol w:w="1033"/>
      </w:tblGrid>
      <w:tr w:rsidR="00223B69">
        <w:trPr>
          <w:trHeight w:val="7820"/>
        </w:trPr>
        <w:tc>
          <w:tcPr>
            <w:tcW w:w="3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223B69">
            <w:pPr>
              <w:pStyle w:val="normal0"/>
              <w:spacing w:after="280" w:line="324" w:lineRule="auto"/>
            </w:pPr>
          </w:p>
        </w:tc>
        <w:tc>
          <w:tcPr>
            <w:tcW w:w="796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223B69">
            <w:pPr>
              <w:pStyle w:val="normal0"/>
              <w:spacing w:after="280" w:line="324" w:lineRule="auto"/>
              <w:jc w:val="both"/>
            </w:pPr>
          </w:p>
          <w:p w:rsidR="00DA1AE5" w:rsidRDefault="00DA1AE5" w:rsidP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</w:rPr>
              <w:t>Drage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kolege</w:t>
            </w:r>
            <w:proofErr w:type="spellEnd"/>
            <w:r>
              <w:rPr>
                <w:sz w:val="18"/>
              </w:rPr>
              <w:t xml:space="preserve">, </w:t>
            </w:r>
          </w:p>
          <w:p w:rsidR="00DA1AE5" w:rsidRDefault="00DA1AE5" w:rsidP="00DA1AE5">
            <w:pPr>
              <w:pStyle w:val="normal0"/>
              <w:spacing w:after="280" w:line="327" w:lineRule="auto"/>
              <w:jc w:val="both"/>
              <w:rPr>
                <w:color w:val="141823"/>
                <w:sz w:val="18"/>
              </w:rPr>
            </w:pPr>
            <w:r>
              <w:rPr>
                <w:noProof/>
                <w:color w:val="141823"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10160</wp:posOffset>
                  </wp:positionV>
                  <wp:extent cx="1943100" cy="1276350"/>
                  <wp:effectExtent l="19050" t="0" r="0" b="0"/>
                  <wp:wrapTight wrapText="bothSides">
                    <wp:wrapPolygon edited="0">
                      <wp:start x="-212" y="0"/>
                      <wp:lineTo x="-212" y="21278"/>
                      <wp:lineTo x="21600" y="21278"/>
                      <wp:lineTo x="21600" y="0"/>
                      <wp:lineTo x="-212" y="0"/>
                    </wp:wrapPolygon>
                  </wp:wrapTight>
                  <wp:docPr id="17" name="Picture 14" descr="kissba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baner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41823"/>
                <w:sz w:val="18"/>
                <w:highlight w:val="white"/>
              </w:rPr>
              <w:t xml:space="preserve">U </w:t>
            </w:r>
            <w:proofErr w:type="spellStart"/>
            <w:r>
              <w:rPr>
                <w:color w:val="141823"/>
                <w:sz w:val="18"/>
                <w:highlight w:val="white"/>
              </w:rPr>
              <w:t>cilju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dostupnosti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različitih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informacija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color w:val="141823"/>
                <w:sz w:val="18"/>
                <w:highlight w:val="white"/>
              </w:rPr>
              <w:t>tiču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mogućnosti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karijernog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razvoja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Srbiji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jednom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mestu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kreirana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color w:val="141823"/>
                <w:sz w:val="18"/>
                <w:highlight w:val="white"/>
              </w:rPr>
              <w:t>prva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onlajn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publikacijaAsocijacije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karijernih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centara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univerziteta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Srbije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- AKCENT-a pod </w:t>
            </w:r>
            <w:proofErr w:type="spellStart"/>
            <w:r>
              <w:rPr>
                <w:color w:val="141823"/>
                <w:sz w:val="18"/>
                <w:highlight w:val="white"/>
              </w:rPr>
              <w:t>nazivom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: </w:t>
            </w:r>
            <w:r>
              <w:rPr>
                <w:b/>
                <w:color w:val="141823"/>
                <w:sz w:val="18"/>
                <w:highlight w:val="white"/>
              </w:rPr>
              <w:t xml:space="preserve">I – Portal za </w:t>
            </w:r>
            <w:proofErr w:type="spellStart"/>
            <w:r>
              <w:rPr>
                <w:b/>
                <w:color w:val="141823"/>
                <w:sz w:val="18"/>
                <w:highlight w:val="white"/>
              </w:rPr>
              <w:t>karijerno</w:t>
            </w:r>
            <w:proofErr w:type="spellEnd"/>
            <w:r>
              <w:rPr>
                <w:b/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141823"/>
                <w:sz w:val="18"/>
                <w:highlight w:val="white"/>
              </w:rPr>
              <w:t>informisanje</w:t>
            </w:r>
            <w:proofErr w:type="spellEnd"/>
            <w:r>
              <w:rPr>
                <w:b/>
                <w:color w:val="141823"/>
                <w:sz w:val="18"/>
                <w:highlight w:val="white"/>
              </w:rPr>
              <w:t xml:space="preserve"> studenata </w:t>
            </w:r>
            <w:proofErr w:type="spellStart"/>
            <w:r>
              <w:rPr>
                <w:b/>
                <w:color w:val="141823"/>
                <w:sz w:val="18"/>
                <w:highlight w:val="white"/>
              </w:rPr>
              <w:t>Srbije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Portal </w:t>
            </w:r>
            <w:hyperlink r:id="rId7">
              <w:r>
                <w:rPr>
                  <w:color w:val="3B5998"/>
                  <w:sz w:val="18"/>
                  <w:highlight w:val="white"/>
                </w:rPr>
                <w:t>http://www.careers.ac.rs/iportal.html</w:t>
              </w:r>
            </w:hyperlink>
            <w:r>
              <w:rPr>
                <w:color w:val="141823"/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color w:val="141823"/>
                <w:sz w:val="18"/>
                <w:highlight w:val="white"/>
              </w:rPr>
              <w:t>nastao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okviru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Tempus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projekta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CareerS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- Razvoj </w:t>
            </w:r>
            <w:proofErr w:type="spellStart"/>
            <w:r>
              <w:rPr>
                <w:color w:val="141823"/>
                <w:sz w:val="18"/>
                <w:highlight w:val="white"/>
              </w:rPr>
              <w:t>karijernog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vođenja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cilju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unapređenja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visokog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obrazovanja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Srbiji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kojim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koordinira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Univerzitet u Beogradu.  </w:t>
            </w:r>
            <w:proofErr w:type="spellStart"/>
            <w:r>
              <w:rPr>
                <w:color w:val="141823"/>
                <w:sz w:val="18"/>
                <w:highlight w:val="white"/>
              </w:rPr>
              <w:t>Uz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pomoć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ovog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portala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pojedinci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mogu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u </w:t>
            </w:r>
            <w:proofErr w:type="spellStart"/>
            <w:r>
              <w:rPr>
                <w:color w:val="141823"/>
                <w:sz w:val="18"/>
                <w:highlight w:val="white"/>
              </w:rPr>
              <w:t>skladu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svojim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interesovanjima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ciljevima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pretraživati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informacije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o </w:t>
            </w:r>
            <w:proofErr w:type="spellStart"/>
            <w:r>
              <w:rPr>
                <w:color w:val="141823"/>
                <w:sz w:val="18"/>
                <w:highlight w:val="white"/>
              </w:rPr>
              <w:t>zanimanjima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studijskim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programima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Univerzitetima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trenutnom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stanju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na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tržištu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aktuelnim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prilikama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color w:val="141823"/>
                <w:sz w:val="18"/>
                <w:highlight w:val="white"/>
              </w:rPr>
              <w:t>sticanje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praktičnog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iskustva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volontiranje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zapošljavanje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formalno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neformalno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obrazovanje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usavršavanje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. </w:t>
            </w:r>
            <w:proofErr w:type="spellStart"/>
            <w:r>
              <w:rPr>
                <w:color w:val="141823"/>
                <w:sz w:val="18"/>
                <w:highlight w:val="white"/>
              </w:rPr>
              <w:t>Takođe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, </w:t>
            </w:r>
            <w:proofErr w:type="spellStart"/>
            <w:r>
              <w:rPr>
                <w:color w:val="141823"/>
                <w:sz w:val="18"/>
                <w:highlight w:val="white"/>
              </w:rPr>
              <w:t>ovaj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portal </w:t>
            </w:r>
            <w:proofErr w:type="spellStart"/>
            <w:r>
              <w:rPr>
                <w:color w:val="141823"/>
                <w:sz w:val="18"/>
                <w:highlight w:val="white"/>
              </w:rPr>
              <w:t>predstavlja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vredan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resurs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color w:val="141823"/>
                <w:sz w:val="18"/>
                <w:highlight w:val="white"/>
              </w:rPr>
              <w:t>radu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institucija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centara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čija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delatnost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obuhvata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karijerno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vođenje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savetovanje studenata i </w:t>
            </w:r>
            <w:proofErr w:type="spellStart"/>
            <w:r>
              <w:rPr>
                <w:color w:val="141823"/>
                <w:sz w:val="18"/>
                <w:highlight w:val="white"/>
              </w:rPr>
              <w:t>važan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korak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ka </w:t>
            </w:r>
            <w:proofErr w:type="spellStart"/>
            <w:r>
              <w:rPr>
                <w:color w:val="141823"/>
                <w:sz w:val="18"/>
                <w:highlight w:val="white"/>
              </w:rPr>
              <w:t>kompaktnijoj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saradnji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color w:val="141823"/>
                <w:sz w:val="18"/>
                <w:highlight w:val="white"/>
              </w:rPr>
              <w:t>boljoj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koordinaciji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aktivnosti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karijernih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centara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univerziteta</w:t>
            </w:r>
            <w:proofErr w:type="spellEnd"/>
            <w:r>
              <w:rPr>
                <w:color w:val="141823"/>
                <w:sz w:val="18"/>
                <w:highlight w:val="white"/>
              </w:rPr>
              <w:t xml:space="preserve"> </w:t>
            </w:r>
            <w:proofErr w:type="spellStart"/>
            <w:r>
              <w:rPr>
                <w:color w:val="141823"/>
                <w:sz w:val="18"/>
                <w:highlight w:val="white"/>
              </w:rPr>
              <w:t>Srbije</w:t>
            </w:r>
            <w:proofErr w:type="spellEnd"/>
            <w:r>
              <w:rPr>
                <w:color w:val="141823"/>
                <w:sz w:val="18"/>
                <w:highlight w:val="white"/>
              </w:rPr>
              <w:t>.</w:t>
            </w:r>
            <w:r>
              <w:rPr>
                <w:color w:val="141823"/>
                <w:sz w:val="18"/>
              </w:rPr>
              <w:t xml:space="preserve"> </w:t>
            </w:r>
          </w:p>
          <w:p w:rsidR="00DA1AE5" w:rsidRDefault="00DA1AE5" w:rsidP="00DA1AE5">
            <w:pPr>
              <w:pStyle w:val="normal0"/>
              <w:spacing w:after="280" w:line="327" w:lineRule="auto"/>
              <w:jc w:val="both"/>
            </w:pPr>
          </w:p>
          <w:p w:rsidR="00DA1AE5" w:rsidRDefault="00DA1AE5" w:rsidP="00DA1AE5">
            <w:pPr>
              <w:pStyle w:val="normal0"/>
              <w:spacing w:after="280" w:line="324" w:lineRule="auto"/>
              <w:jc w:val="both"/>
              <w:rPr>
                <w:color w:val="292929"/>
                <w:sz w:val="18"/>
              </w:rPr>
            </w:pPr>
            <w:r>
              <w:rPr>
                <w:noProof/>
                <w:color w:val="292929"/>
                <w:sz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26035</wp:posOffset>
                  </wp:positionV>
                  <wp:extent cx="2162175" cy="1247775"/>
                  <wp:effectExtent l="19050" t="0" r="9525" b="0"/>
                  <wp:wrapTight wrapText="bothSides">
                    <wp:wrapPolygon edited="0">
                      <wp:start x="-190" y="0"/>
                      <wp:lineTo x="-190" y="21435"/>
                      <wp:lineTo x="21695" y="21435"/>
                      <wp:lineTo x="21695" y="0"/>
                      <wp:lineTo x="-190" y="0"/>
                    </wp:wrapPolygon>
                  </wp:wrapTight>
                  <wp:docPr id="16" name="Picture 15" descr="AmChamps_baner_Lider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Champs_baner_Liderstv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292929"/>
                <w:sz w:val="18"/>
              </w:rPr>
              <w:t xml:space="preserve">U </w:t>
            </w:r>
            <w:proofErr w:type="spellStart"/>
            <w:r>
              <w:rPr>
                <w:color w:val="292929"/>
                <w:sz w:val="18"/>
              </w:rPr>
              <w:t>sklopu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dugogodišnje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saradnje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sa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Američkom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privrednom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komore</w:t>
            </w:r>
            <w:proofErr w:type="spellEnd"/>
            <w:r>
              <w:rPr>
                <w:color w:val="292929"/>
                <w:sz w:val="18"/>
              </w:rPr>
              <w:t xml:space="preserve"> Centar za razvoj karijere Univerziteta u Beogradu </w:t>
            </w:r>
            <w:proofErr w:type="spellStart"/>
            <w:r>
              <w:rPr>
                <w:color w:val="292929"/>
                <w:sz w:val="18"/>
              </w:rPr>
              <w:t>preporučuje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studentima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da</w:t>
            </w:r>
            <w:proofErr w:type="spellEnd"/>
            <w:r>
              <w:rPr>
                <w:color w:val="292929"/>
                <w:sz w:val="18"/>
              </w:rPr>
              <w:t xml:space="preserve"> se </w:t>
            </w:r>
            <w:proofErr w:type="spellStart"/>
            <w:r>
              <w:rPr>
                <w:color w:val="292929"/>
                <w:sz w:val="18"/>
              </w:rPr>
              <w:t>prijave</w:t>
            </w:r>
            <w:proofErr w:type="spellEnd"/>
            <w:r>
              <w:rPr>
                <w:color w:val="292929"/>
                <w:sz w:val="18"/>
              </w:rPr>
              <w:t xml:space="preserve"> za </w:t>
            </w:r>
            <w:proofErr w:type="spellStart"/>
            <w:r>
              <w:rPr>
                <w:color w:val="292929"/>
                <w:sz w:val="18"/>
              </w:rPr>
              <w:t>pohađanje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zanimljivog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predavanja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na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temu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b/>
                <w:color w:val="292929"/>
                <w:sz w:val="18"/>
              </w:rPr>
              <w:t>Liderstvo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koje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će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održati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generalni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direktor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kompanije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Telenor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Ove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Fredheim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na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Elektrotehničkom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fakultetu</w:t>
            </w:r>
            <w:proofErr w:type="spellEnd"/>
            <w:r>
              <w:rPr>
                <w:color w:val="292929"/>
                <w:sz w:val="18"/>
              </w:rPr>
              <w:t xml:space="preserve"> u </w:t>
            </w:r>
            <w:proofErr w:type="spellStart"/>
            <w:r>
              <w:rPr>
                <w:color w:val="292929"/>
                <w:sz w:val="18"/>
              </w:rPr>
              <w:t>četvrtak</w:t>
            </w:r>
            <w:proofErr w:type="spellEnd"/>
            <w:r>
              <w:rPr>
                <w:color w:val="292929"/>
                <w:sz w:val="18"/>
              </w:rPr>
              <w:t xml:space="preserve">, 26.februara 2015. </w:t>
            </w:r>
            <w:proofErr w:type="spellStart"/>
            <w:r>
              <w:rPr>
                <w:color w:val="292929"/>
                <w:sz w:val="18"/>
              </w:rPr>
              <w:t>godine</w:t>
            </w:r>
            <w:proofErr w:type="spellEnd"/>
            <w:r>
              <w:rPr>
                <w:color w:val="292929"/>
                <w:sz w:val="18"/>
              </w:rPr>
              <w:t xml:space="preserve"> u 17 </w:t>
            </w:r>
            <w:proofErr w:type="spellStart"/>
            <w:r>
              <w:rPr>
                <w:color w:val="292929"/>
                <w:sz w:val="18"/>
              </w:rPr>
              <w:t>časova</w:t>
            </w:r>
            <w:proofErr w:type="spellEnd"/>
            <w:r>
              <w:rPr>
                <w:color w:val="292929"/>
                <w:sz w:val="18"/>
              </w:rPr>
              <w:t xml:space="preserve">.  </w:t>
            </w:r>
            <w:proofErr w:type="spellStart"/>
            <w:r>
              <w:rPr>
                <w:color w:val="292929"/>
                <w:sz w:val="18"/>
              </w:rPr>
              <w:t>Molimo</w:t>
            </w:r>
            <w:proofErr w:type="spellEnd"/>
            <w:r>
              <w:rPr>
                <w:color w:val="292929"/>
                <w:sz w:val="18"/>
              </w:rPr>
              <w:t xml:space="preserve"> vas </w:t>
            </w:r>
            <w:proofErr w:type="spellStart"/>
            <w:r>
              <w:rPr>
                <w:color w:val="292929"/>
                <w:sz w:val="18"/>
              </w:rPr>
              <w:t>da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svoju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prijavu</w:t>
            </w:r>
            <w:proofErr w:type="spellEnd"/>
            <w:r>
              <w:rPr>
                <w:color w:val="292929"/>
                <w:sz w:val="18"/>
              </w:rPr>
              <w:t xml:space="preserve"> za </w:t>
            </w:r>
            <w:proofErr w:type="spellStart"/>
            <w:r>
              <w:rPr>
                <w:color w:val="292929"/>
                <w:sz w:val="18"/>
              </w:rPr>
              <w:t>predavanje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pošaljete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proofErr w:type="spellStart"/>
            <w:r>
              <w:rPr>
                <w:color w:val="292929"/>
                <w:sz w:val="18"/>
              </w:rPr>
              <w:t>na</w:t>
            </w:r>
            <w:proofErr w:type="spellEnd"/>
            <w:r>
              <w:rPr>
                <w:color w:val="292929"/>
                <w:sz w:val="18"/>
              </w:rPr>
              <w:t xml:space="preserve"> </w:t>
            </w:r>
            <w:hyperlink r:id="rId9">
              <w:r>
                <w:rPr>
                  <w:color w:val="1155CC"/>
                  <w:sz w:val="18"/>
                  <w:u w:val="single"/>
                </w:rPr>
                <w:t>prijava@razvojkarijere.bg.ac.rs</w:t>
              </w:r>
            </w:hyperlink>
            <w:r>
              <w:rPr>
                <w:color w:val="292929"/>
                <w:sz w:val="18"/>
              </w:rPr>
              <w:t>.</w:t>
            </w:r>
          </w:p>
          <w:p w:rsidR="00223B69" w:rsidRDefault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</w:rPr>
              <w:t>Pred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vama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nov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pregled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Centra</w:t>
            </w:r>
            <w:proofErr w:type="spellEnd"/>
            <w:r>
              <w:rPr>
                <w:sz w:val="18"/>
              </w:rPr>
              <w:t xml:space="preserve"> za razvoj karijere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aktuelnim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pozivima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konkursima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03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  <w:ind w:right="-119"/>
            </w:pPr>
            <w:hyperlink r:id="rId10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223B69" w:rsidRDefault="00223B69">
      <w:pPr>
        <w:pStyle w:val="normal0"/>
      </w:pPr>
    </w:p>
    <w:tbl>
      <w:tblPr>
        <w:tblStyle w:val="a0"/>
        <w:bidiVisual/>
        <w:tblW w:w="9360" w:type="dxa"/>
        <w:tblLayout w:type="fixed"/>
        <w:tblLook w:val="0600"/>
      </w:tblPr>
      <w:tblGrid>
        <w:gridCol w:w="2092"/>
        <w:gridCol w:w="6168"/>
        <w:gridCol w:w="1100"/>
      </w:tblGrid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76020" cy="456565"/>
                  <wp:effectExtent l="19050" t="0" r="5080" b="0"/>
                  <wp:docPr id="14" name="Picture 13" descr="career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Day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 xml:space="preserve">Career Days – </w:t>
            </w:r>
            <w:proofErr w:type="spellStart"/>
            <w:r>
              <w:rPr>
                <w:b/>
                <w:sz w:val="18"/>
                <w:highlight w:val="white"/>
              </w:rPr>
              <w:t>sajam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edukacija</w:t>
            </w:r>
            <w:proofErr w:type="spellEnd"/>
            <w:r>
              <w:rPr>
                <w:b/>
                <w:sz w:val="18"/>
                <w:highlight w:val="white"/>
              </w:rPr>
              <w:t xml:space="preserve">, </w:t>
            </w:r>
            <w:proofErr w:type="spellStart"/>
            <w:r>
              <w:rPr>
                <w:b/>
                <w:sz w:val="18"/>
                <w:highlight w:val="white"/>
              </w:rPr>
              <w:t>praksi</w:t>
            </w:r>
            <w:proofErr w:type="spellEnd"/>
            <w:r>
              <w:rPr>
                <w:b/>
                <w:sz w:val="18"/>
                <w:highlight w:val="white"/>
              </w:rPr>
              <w:t xml:space="preserve"> i </w:t>
            </w:r>
            <w:proofErr w:type="spellStart"/>
            <w:r>
              <w:rPr>
                <w:b/>
                <w:sz w:val="18"/>
                <w:highlight w:val="white"/>
              </w:rPr>
              <w:t>poslova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</w:t>
            </w:r>
            <w:proofErr w:type="spellEnd"/>
            <w:r>
              <w:rPr>
                <w:b/>
                <w:sz w:val="18"/>
                <w:highlight w:val="white"/>
              </w:rPr>
              <w:t xml:space="preserve"> 21. put</w:t>
            </w:r>
          </w:p>
          <w:p w:rsidR="00223B69" w:rsidRDefault="00DA1AE5" w:rsidP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Internacionalna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organizacija</w:t>
            </w:r>
            <w:proofErr w:type="spellEnd"/>
            <w:r>
              <w:rPr>
                <w:sz w:val="18"/>
                <w:highlight w:val="white"/>
              </w:rPr>
              <w:t xml:space="preserve"> AIESEC </w:t>
            </w:r>
            <w:proofErr w:type="spellStart"/>
            <w:r>
              <w:rPr>
                <w:sz w:val="18"/>
                <w:highlight w:val="white"/>
              </w:rPr>
              <w:t>vođena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od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strane</w:t>
            </w:r>
            <w:proofErr w:type="spellEnd"/>
            <w:r>
              <w:rPr>
                <w:sz w:val="18"/>
                <w:highlight w:val="white"/>
              </w:rPr>
              <w:t xml:space="preserve"> studenata </w:t>
            </w:r>
            <w:proofErr w:type="spellStart"/>
            <w:r>
              <w:rPr>
                <w:sz w:val="18"/>
                <w:highlight w:val="white"/>
              </w:rPr>
              <w:t>tradicionalno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organizuje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svoj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najpoznatiji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projekat</w:t>
            </w:r>
            <w:proofErr w:type="spellEnd"/>
            <w:r>
              <w:rPr>
                <w:sz w:val="18"/>
                <w:highlight w:val="white"/>
              </w:rPr>
              <w:t xml:space="preserve"> "Career Days" 21. </w:t>
            </w:r>
            <w:proofErr w:type="spellStart"/>
            <w:r>
              <w:rPr>
                <w:sz w:val="18"/>
                <w:highlight w:val="white"/>
              </w:rPr>
              <w:t>godinu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zaredom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Ideja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projekta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jeste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aktiviranje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mladih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rešavanje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problema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nezaposlenosti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kroz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pružanje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mogućnosti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mladim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ljudima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posao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edukaciju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Realizacija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projekta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počeće</w:t>
            </w:r>
            <w:proofErr w:type="spellEnd"/>
            <w:r>
              <w:rPr>
                <w:sz w:val="18"/>
                <w:highlight w:val="white"/>
              </w:rPr>
              <w:t xml:space="preserve"> 3. </w:t>
            </w:r>
            <w:proofErr w:type="spellStart"/>
            <w:r>
              <w:rPr>
                <w:sz w:val="18"/>
                <w:highlight w:val="white"/>
              </w:rPr>
              <w:t>marta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obuhvata</w:t>
            </w:r>
            <w:proofErr w:type="spellEnd"/>
            <w:r>
              <w:rPr>
                <w:sz w:val="18"/>
                <w:highlight w:val="white"/>
              </w:rPr>
              <w:t xml:space="preserve"> 2 </w:t>
            </w:r>
            <w:proofErr w:type="spellStart"/>
            <w:r>
              <w:rPr>
                <w:sz w:val="18"/>
                <w:highlight w:val="white"/>
              </w:rPr>
              <w:t>odvojena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ali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međusobno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povezana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dela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projekta</w:t>
            </w:r>
            <w:proofErr w:type="spellEnd"/>
            <w:r>
              <w:rPr>
                <w:sz w:val="18"/>
                <w:highlight w:val="white"/>
              </w:rPr>
              <w:t xml:space="preserve"> – Career Workshops i Career Days.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12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0" distB="0" distL="0" distR="0">
                  <wp:extent cx="1176020" cy="809625"/>
                  <wp:effectExtent l="19050" t="0" r="5080" b="0"/>
                  <wp:docPr id="15" name="Picture 14" descr="Ban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er 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Steknite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radno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iskustvo</w:t>
            </w:r>
            <w:proofErr w:type="spellEnd"/>
            <w:r>
              <w:rPr>
                <w:b/>
                <w:sz w:val="18"/>
                <w:highlight w:val="white"/>
              </w:rPr>
              <w:t xml:space="preserve">! 15 </w:t>
            </w:r>
            <w:proofErr w:type="spellStart"/>
            <w:r>
              <w:rPr>
                <w:b/>
                <w:sz w:val="18"/>
                <w:highlight w:val="white"/>
              </w:rPr>
              <w:t>pozicija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praksu</w:t>
            </w:r>
            <w:proofErr w:type="spellEnd"/>
          </w:p>
          <w:p w:rsidR="00223B69" w:rsidRDefault="00DA1AE5">
            <w:pPr>
              <w:pStyle w:val="normal0"/>
              <w:spacing w:after="280" w:line="324" w:lineRule="auto"/>
            </w:pPr>
            <w:proofErr w:type="spellStart"/>
            <w:r>
              <w:rPr>
                <w:sz w:val="18"/>
                <w:highlight w:val="white"/>
              </w:rPr>
              <w:t>Helensko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privredno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udruženje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Srbije</w:t>
            </w:r>
            <w:proofErr w:type="spellEnd"/>
            <w:r>
              <w:rPr>
                <w:sz w:val="18"/>
                <w:highlight w:val="white"/>
              </w:rPr>
              <w:t xml:space="preserve">, u </w:t>
            </w:r>
            <w:proofErr w:type="spellStart"/>
            <w:r>
              <w:rPr>
                <w:sz w:val="18"/>
                <w:highlight w:val="white"/>
              </w:rPr>
              <w:t>saradnji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Ambasadom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Grčke</w:t>
            </w:r>
            <w:proofErr w:type="spellEnd"/>
            <w:r>
              <w:rPr>
                <w:sz w:val="18"/>
                <w:highlight w:val="white"/>
              </w:rPr>
              <w:t xml:space="preserve"> u Beogradu i </w:t>
            </w:r>
            <w:proofErr w:type="spellStart"/>
            <w:r>
              <w:rPr>
                <w:sz w:val="18"/>
                <w:highlight w:val="white"/>
              </w:rPr>
              <w:t>uz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podršku</w:t>
            </w:r>
            <w:proofErr w:type="spellEnd"/>
            <w:r>
              <w:rPr>
                <w:sz w:val="18"/>
                <w:highlight w:val="white"/>
              </w:rPr>
              <w:t xml:space="preserve"> Univerziteta u Beogradu, </w:t>
            </w:r>
            <w:proofErr w:type="spellStart"/>
            <w:r>
              <w:rPr>
                <w:sz w:val="18"/>
                <w:highlight w:val="white"/>
              </w:rPr>
              <w:t>objavljuje</w:t>
            </w:r>
            <w:proofErr w:type="spellEnd"/>
            <w:r>
              <w:rPr>
                <w:sz w:val="18"/>
                <w:highlight w:val="white"/>
              </w:rPr>
              <w:t xml:space="preserve"> 15 </w:t>
            </w:r>
            <w:proofErr w:type="spellStart"/>
            <w:r>
              <w:rPr>
                <w:sz w:val="18"/>
                <w:highlight w:val="white"/>
              </w:rPr>
              <w:t>pozicija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tromesečnu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studenata u </w:t>
            </w:r>
            <w:proofErr w:type="spellStart"/>
            <w:r>
              <w:rPr>
                <w:sz w:val="18"/>
                <w:highlight w:val="white"/>
              </w:rPr>
              <w:t>kompanijama-članicama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Udruženja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>: 10.mart 2015.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14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223B69" w:rsidRDefault="00223B69">
      <w:pPr>
        <w:pStyle w:val="normal0"/>
      </w:pPr>
    </w:p>
    <w:tbl>
      <w:tblPr>
        <w:tblStyle w:val="a1"/>
        <w:bidiVisual/>
        <w:tblW w:w="9360" w:type="dxa"/>
        <w:tblLayout w:type="fixed"/>
        <w:tblLook w:val="0600"/>
      </w:tblPr>
      <w:tblGrid>
        <w:gridCol w:w="2092"/>
        <w:gridCol w:w="6168"/>
        <w:gridCol w:w="1100"/>
      </w:tblGrid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469900"/>
                  <wp:effectExtent l="0" t="0" r="0" b="0"/>
                  <wp:docPr id="2" name="image09.png" descr="EBEC_BELGRADE_RGB-1024x4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EBEC_BELGRADE_RGB-1024x409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 xml:space="preserve">Beogradski </w:t>
            </w:r>
            <w:proofErr w:type="spellStart"/>
            <w:r>
              <w:rPr>
                <w:b/>
                <w:sz w:val="18"/>
                <w:highlight w:val="white"/>
              </w:rPr>
              <w:t>dani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inženjera</w:t>
            </w:r>
            <w:proofErr w:type="spellEnd"/>
            <w:r>
              <w:rPr>
                <w:b/>
                <w:sz w:val="18"/>
                <w:highlight w:val="white"/>
              </w:rPr>
              <w:t xml:space="preserve"> – 12-16.mart</w:t>
            </w:r>
          </w:p>
          <w:p w:rsidR="00223B69" w:rsidRDefault="00DA1AE5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 xml:space="preserve">Beogradski </w:t>
            </w:r>
            <w:proofErr w:type="spellStart"/>
            <w:r>
              <w:rPr>
                <w:sz w:val="18"/>
                <w:highlight w:val="white"/>
              </w:rPr>
              <w:t>dani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inženjera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održavaju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od</w:t>
            </w:r>
            <w:proofErr w:type="spellEnd"/>
            <w:r>
              <w:rPr>
                <w:sz w:val="18"/>
                <w:highlight w:val="white"/>
              </w:rPr>
              <w:t xml:space="preserve"> 12. do 16. </w:t>
            </w:r>
            <w:proofErr w:type="spellStart"/>
            <w:r>
              <w:rPr>
                <w:sz w:val="18"/>
                <w:highlight w:val="white"/>
              </w:rPr>
              <w:t>marta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Tehnološko-metalurškom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Mašinskom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fakultetu</w:t>
            </w:r>
            <w:proofErr w:type="spellEnd"/>
            <w:r>
              <w:rPr>
                <w:sz w:val="18"/>
                <w:highlight w:val="white"/>
              </w:rPr>
              <w:t xml:space="preserve">. EBEC Beograd (eng. European BEST Engineering Competition) je </w:t>
            </w:r>
            <w:proofErr w:type="spellStart"/>
            <w:r>
              <w:rPr>
                <w:sz w:val="18"/>
                <w:highlight w:val="white"/>
              </w:rPr>
              <w:t>projekat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ima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cilj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tehničko-tehnoloških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prirodno-matematičkih</w:t>
            </w:r>
            <w:proofErr w:type="spellEnd"/>
            <w:r>
              <w:rPr>
                <w:sz w:val="18"/>
                <w:highlight w:val="white"/>
              </w:rPr>
              <w:t xml:space="preserve"> fakulteta, Univerziteta u Beogradu, </w:t>
            </w:r>
            <w:proofErr w:type="spellStart"/>
            <w:r>
              <w:rPr>
                <w:sz w:val="18"/>
                <w:highlight w:val="white"/>
              </w:rPr>
              <w:t>pruži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mogućnost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iskažu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svoje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veštine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sposobnosti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učestvujući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lokalnom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inženjerskom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takmičenju</w:t>
            </w:r>
            <w:proofErr w:type="spellEnd"/>
            <w:r>
              <w:rPr>
                <w:sz w:val="18"/>
                <w:highlight w:val="white"/>
              </w:rPr>
              <w:t xml:space="preserve">, u </w:t>
            </w:r>
            <w:proofErr w:type="spellStart"/>
            <w:r>
              <w:rPr>
                <w:sz w:val="18"/>
                <w:highlight w:val="white"/>
              </w:rPr>
              <w:t>dve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kategorije</w:t>
            </w:r>
            <w:proofErr w:type="spellEnd"/>
            <w:r>
              <w:rPr>
                <w:sz w:val="18"/>
                <w:highlight w:val="white"/>
              </w:rPr>
              <w:t xml:space="preserve"> – </w:t>
            </w:r>
            <w:proofErr w:type="spellStart"/>
            <w:r>
              <w:rPr>
                <w:sz w:val="18"/>
                <w:highlight w:val="white"/>
              </w:rPr>
              <w:t>Timskom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dizajnu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Studiji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slučaja</w:t>
            </w:r>
            <w:proofErr w:type="spellEnd"/>
            <w:r>
              <w:rPr>
                <w:sz w:val="18"/>
                <w:highlight w:val="white"/>
              </w:rPr>
              <w:t>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16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660400"/>
                  <wp:effectExtent l="0" t="0" r="0" b="0"/>
                  <wp:docPr id="13" name="image25.jpg" descr="stipendije-zene-u-nauc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stipendije-zene-u-nauci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Konkurs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nacionalne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stipendije</w:t>
            </w:r>
            <w:proofErr w:type="spellEnd"/>
            <w:r>
              <w:rPr>
                <w:b/>
                <w:sz w:val="18"/>
                <w:highlight w:val="white"/>
              </w:rPr>
              <w:t xml:space="preserve"> „Za </w:t>
            </w:r>
            <w:proofErr w:type="spellStart"/>
            <w:r>
              <w:rPr>
                <w:b/>
                <w:sz w:val="18"/>
                <w:highlight w:val="white"/>
              </w:rPr>
              <w:t>žene</w:t>
            </w:r>
            <w:proofErr w:type="spellEnd"/>
            <w:r>
              <w:rPr>
                <w:b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b/>
                <w:sz w:val="18"/>
                <w:highlight w:val="white"/>
              </w:rPr>
              <w:t>nauci</w:t>
            </w:r>
            <w:proofErr w:type="spellEnd"/>
            <w:r>
              <w:rPr>
                <w:b/>
                <w:sz w:val="18"/>
                <w:highlight w:val="white"/>
              </w:rPr>
              <w:t>“</w:t>
            </w:r>
          </w:p>
          <w:p w:rsidR="00223B69" w:rsidRDefault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Obaveštavamo</w:t>
            </w:r>
            <w:proofErr w:type="spellEnd"/>
            <w:r>
              <w:rPr>
                <w:sz w:val="18"/>
                <w:highlight w:val="white"/>
              </w:rPr>
              <w:t xml:space="preserve"> Vas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je u </w:t>
            </w:r>
            <w:proofErr w:type="spellStart"/>
            <w:r>
              <w:rPr>
                <w:sz w:val="18"/>
                <w:highlight w:val="white"/>
              </w:rPr>
              <w:t>toku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nacionalne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stipendije</w:t>
            </w:r>
            <w:proofErr w:type="spellEnd"/>
            <w:r>
              <w:rPr>
                <w:sz w:val="18"/>
                <w:highlight w:val="white"/>
              </w:rPr>
              <w:t xml:space="preserve"> „Za </w:t>
            </w:r>
            <w:proofErr w:type="spellStart"/>
            <w:r>
              <w:rPr>
                <w:sz w:val="18"/>
                <w:highlight w:val="white"/>
              </w:rPr>
              <w:t>žene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nauci</w:t>
            </w:r>
            <w:proofErr w:type="spellEnd"/>
            <w:r>
              <w:rPr>
                <w:sz w:val="18"/>
                <w:highlight w:val="white"/>
              </w:rPr>
              <w:t xml:space="preserve">“, </w:t>
            </w:r>
            <w:proofErr w:type="spellStart"/>
            <w:r>
              <w:rPr>
                <w:sz w:val="18"/>
                <w:highlight w:val="white"/>
              </w:rPr>
              <w:t>namenjen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mladim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naučnicima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koje</w:t>
            </w:r>
            <w:proofErr w:type="spellEnd"/>
            <w:r>
              <w:rPr>
                <w:sz w:val="18"/>
                <w:highlight w:val="white"/>
              </w:rPr>
              <w:t xml:space="preserve"> se u </w:t>
            </w:r>
            <w:proofErr w:type="spellStart"/>
            <w:r>
              <w:rPr>
                <w:sz w:val="18"/>
                <w:highlight w:val="white"/>
              </w:rPr>
              <w:t>Srbiji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bave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istraživačkim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radom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oblasti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prirodnih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nauka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kandidatkinja</w:t>
            </w:r>
            <w:proofErr w:type="spellEnd"/>
            <w:r>
              <w:rPr>
                <w:sz w:val="18"/>
                <w:highlight w:val="white"/>
              </w:rPr>
              <w:t xml:space="preserve"> je 28. </w:t>
            </w:r>
            <w:proofErr w:type="spellStart"/>
            <w:r>
              <w:rPr>
                <w:sz w:val="18"/>
                <w:highlight w:val="white"/>
              </w:rPr>
              <w:t>februar</w:t>
            </w:r>
            <w:proofErr w:type="spellEnd"/>
            <w:r>
              <w:rPr>
                <w:sz w:val="18"/>
                <w:highlight w:val="white"/>
              </w:rPr>
              <w:t xml:space="preserve"> 2015. </w:t>
            </w:r>
            <w:proofErr w:type="spellStart"/>
            <w:r>
              <w:rPr>
                <w:sz w:val="18"/>
                <w:highlight w:val="white"/>
              </w:rPr>
              <w:t>godine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Stipendije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petu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godinu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redom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dodeljuju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Srbiji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okviru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poznatog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svetskog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programa</w:t>
            </w:r>
            <w:proofErr w:type="spellEnd"/>
            <w:r>
              <w:rPr>
                <w:sz w:val="18"/>
                <w:highlight w:val="white"/>
              </w:rPr>
              <w:t xml:space="preserve"> „Za </w:t>
            </w:r>
            <w:proofErr w:type="spellStart"/>
            <w:r>
              <w:rPr>
                <w:sz w:val="18"/>
                <w:highlight w:val="white"/>
              </w:rPr>
              <w:t>žene</w:t>
            </w:r>
            <w:proofErr w:type="spellEnd"/>
            <w:r>
              <w:rPr>
                <w:sz w:val="18"/>
                <w:highlight w:val="white"/>
              </w:rPr>
              <w:t xml:space="preserve"> u </w:t>
            </w:r>
            <w:proofErr w:type="spellStart"/>
            <w:r>
              <w:rPr>
                <w:sz w:val="18"/>
                <w:highlight w:val="white"/>
              </w:rPr>
              <w:t>nauci</w:t>
            </w:r>
            <w:proofErr w:type="spellEnd"/>
            <w:r>
              <w:rPr>
                <w:sz w:val="18"/>
                <w:highlight w:val="white"/>
              </w:rPr>
              <w:t>“.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18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171575" cy="508000"/>
                  <wp:effectExtent l="0" t="0" r="0" b="0"/>
                  <wp:docPr id="6" name="image18.png" descr="Procter_%26_Gamble_logo_20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Procter_%26_Gamble_logo_2013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 xml:space="preserve">Novi </w:t>
            </w:r>
            <w:proofErr w:type="spellStart"/>
            <w:r>
              <w:rPr>
                <w:b/>
                <w:sz w:val="18"/>
                <w:highlight w:val="white"/>
              </w:rPr>
              <w:t>konkurs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posao</w:t>
            </w:r>
            <w:proofErr w:type="spellEnd"/>
            <w:r>
              <w:rPr>
                <w:b/>
                <w:sz w:val="18"/>
                <w:highlight w:val="white"/>
              </w:rPr>
              <w:t xml:space="preserve"> u </w:t>
            </w:r>
            <w:proofErr w:type="spellStart"/>
            <w:r>
              <w:rPr>
                <w:b/>
                <w:sz w:val="18"/>
                <w:highlight w:val="white"/>
              </w:rPr>
              <w:t>kompaniji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P&amp;G</w:t>
            </w:r>
          </w:p>
          <w:p w:rsidR="00223B69" w:rsidRDefault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Kompanija</w:t>
            </w:r>
            <w:proofErr w:type="spellEnd"/>
            <w:r>
              <w:rPr>
                <w:sz w:val="18"/>
                <w:highlight w:val="white"/>
              </w:rPr>
              <w:t xml:space="preserve"> P&amp;G </w:t>
            </w:r>
            <w:proofErr w:type="spellStart"/>
            <w:r>
              <w:rPr>
                <w:sz w:val="18"/>
                <w:highlight w:val="white"/>
              </w:rPr>
              <w:t>raspisala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posao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Key Account Manager. Na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mogu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prijaviti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diplomirani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studenti</w:t>
            </w:r>
            <w:proofErr w:type="spellEnd"/>
            <w:r>
              <w:rPr>
                <w:sz w:val="18"/>
                <w:highlight w:val="white"/>
              </w:rPr>
              <w:t xml:space="preserve"> Univerziteta u Beogradu </w:t>
            </w:r>
            <w:proofErr w:type="spellStart"/>
            <w:r>
              <w:rPr>
                <w:sz w:val="18"/>
                <w:highlight w:val="white"/>
              </w:rPr>
              <w:t>sa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odličnim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znanjem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engleskog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jezika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izraženim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liderskim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sposobnostima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15.4.2015.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20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622300"/>
                  <wp:effectExtent l="0" t="0" r="0" b="0"/>
                  <wp:docPr id="10" name="image22.png" descr="tuli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tuliin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Konkurs</w:t>
            </w:r>
            <w:proofErr w:type="spellEnd"/>
            <w:r>
              <w:rPr>
                <w:b/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b/>
                <w:sz w:val="18"/>
                <w:highlight w:val="white"/>
              </w:rPr>
              <w:t>praksu</w:t>
            </w:r>
            <w:proofErr w:type="spellEnd"/>
            <w:r>
              <w:rPr>
                <w:b/>
                <w:sz w:val="18"/>
                <w:highlight w:val="white"/>
              </w:rPr>
              <w:t xml:space="preserve"> u IT </w:t>
            </w:r>
            <w:proofErr w:type="spellStart"/>
            <w:r>
              <w:rPr>
                <w:b/>
                <w:sz w:val="18"/>
                <w:highlight w:val="white"/>
              </w:rPr>
              <w:t>sektoru</w:t>
            </w:r>
            <w:proofErr w:type="spellEnd"/>
          </w:p>
          <w:p w:rsidR="00223B69" w:rsidRDefault="00DA1AE5">
            <w:pPr>
              <w:pStyle w:val="normal0"/>
              <w:spacing w:after="280" w:line="324" w:lineRule="auto"/>
            </w:pPr>
            <w:r>
              <w:rPr>
                <w:sz w:val="18"/>
                <w:highlight w:val="white"/>
              </w:rPr>
              <w:t xml:space="preserve">Hotel </w:t>
            </w:r>
            <w:proofErr w:type="spellStart"/>
            <w:r>
              <w:rPr>
                <w:sz w:val="18"/>
                <w:highlight w:val="white"/>
              </w:rPr>
              <w:t>TulipInn</w:t>
            </w:r>
            <w:proofErr w:type="spellEnd"/>
            <w:r>
              <w:rPr>
                <w:sz w:val="18"/>
                <w:highlight w:val="white"/>
              </w:rPr>
              <w:t xml:space="preserve"> vas </w:t>
            </w:r>
            <w:proofErr w:type="spellStart"/>
            <w:r>
              <w:rPr>
                <w:sz w:val="18"/>
                <w:highlight w:val="white"/>
              </w:rPr>
              <w:t>poziva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da</w:t>
            </w:r>
            <w:proofErr w:type="spellEnd"/>
            <w:r>
              <w:rPr>
                <w:sz w:val="18"/>
                <w:highlight w:val="white"/>
              </w:rPr>
              <w:t xml:space="preserve"> se </w:t>
            </w:r>
            <w:proofErr w:type="spellStart"/>
            <w:r>
              <w:rPr>
                <w:sz w:val="18"/>
                <w:highlight w:val="white"/>
              </w:rPr>
              <w:t>prijavite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stručnu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u IT </w:t>
            </w:r>
            <w:proofErr w:type="spellStart"/>
            <w:r>
              <w:rPr>
                <w:sz w:val="18"/>
                <w:highlight w:val="white"/>
              </w:rPr>
              <w:t>sektoru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otvoren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studente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Matematičkog</w:t>
            </w:r>
            <w:proofErr w:type="spellEnd"/>
            <w:r>
              <w:rPr>
                <w:sz w:val="18"/>
                <w:highlight w:val="white"/>
              </w:rPr>
              <w:t xml:space="preserve">, </w:t>
            </w:r>
            <w:proofErr w:type="spellStart"/>
            <w:r>
              <w:rPr>
                <w:sz w:val="18"/>
                <w:highlight w:val="white"/>
              </w:rPr>
              <w:t>Elektrotehničkog</w:t>
            </w:r>
            <w:proofErr w:type="spellEnd"/>
            <w:r>
              <w:rPr>
                <w:sz w:val="18"/>
                <w:highlight w:val="white"/>
              </w:rPr>
              <w:t xml:space="preserve"> i Fakulteta </w:t>
            </w:r>
            <w:proofErr w:type="spellStart"/>
            <w:r>
              <w:rPr>
                <w:sz w:val="18"/>
                <w:highlight w:val="white"/>
              </w:rPr>
              <w:t>organizacionih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nauka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 xml:space="preserve"> je 28/02/2015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22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0" distB="0" distL="0" distR="0">
                  <wp:extent cx="1176020" cy="1176020"/>
                  <wp:effectExtent l="19050" t="0" r="5080" b="0"/>
                  <wp:docPr id="18" name="Picture 17" descr="Gradska ger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ska gerila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Gradska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Gerila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traži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nove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članove</w:t>
            </w:r>
            <w:proofErr w:type="spellEnd"/>
          </w:p>
          <w:p w:rsidR="00223B69" w:rsidRDefault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Gradska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Gerila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traži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mlade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ljude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između</w:t>
            </w:r>
            <w:proofErr w:type="spellEnd"/>
            <w:r>
              <w:rPr>
                <w:sz w:val="18"/>
                <w:highlight w:val="white"/>
              </w:rPr>
              <w:t xml:space="preserve"> 20 i 25 </w:t>
            </w:r>
            <w:proofErr w:type="spellStart"/>
            <w:r>
              <w:rPr>
                <w:sz w:val="18"/>
                <w:highlight w:val="white"/>
              </w:rPr>
              <w:t>godina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koji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imaju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interesovanja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nove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ideje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koji</w:t>
            </w:r>
            <w:proofErr w:type="spellEnd"/>
            <w:r>
              <w:rPr>
                <w:sz w:val="18"/>
                <w:highlight w:val="white"/>
              </w:rPr>
              <w:t xml:space="preserve"> bi </w:t>
            </w:r>
            <w:proofErr w:type="spellStart"/>
            <w:r>
              <w:rPr>
                <w:sz w:val="18"/>
                <w:highlight w:val="white"/>
              </w:rPr>
              <w:t>učestvovali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radionicama</w:t>
            </w:r>
            <w:proofErr w:type="spellEnd"/>
            <w:r>
              <w:rPr>
                <w:sz w:val="18"/>
                <w:highlight w:val="white"/>
              </w:rPr>
              <w:t xml:space="preserve"> i </w:t>
            </w:r>
            <w:proofErr w:type="spellStart"/>
            <w:r>
              <w:rPr>
                <w:sz w:val="18"/>
                <w:highlight w:val="white"/>
              </w:rPr>
              <w:t>osmišljavanju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aktivnosti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vezanih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težišta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interesovanja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ovog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udruženja</w:t>
            </w:r>
            <w:proofErr w:type="spellEnd"/>
            <w:r>
              <w:rPr>
                <w:sz w:val="18"/>
                <w:highlight w:val="white"/>
              </w:rPr>
              <w:t xml:space="preserve">.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otvoren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od</w:t>
            </w:r>
            <w:proofErr w:type="spellEnd"/>
            <w:r>
              <w:rPr>
                <w:sz w:val="18"/>
                <w:highlight w:val="white"/>
              </w:rPr>
              <w:t xml:space="preserve"> 1. </w:t>
            </w:r>
            <w:proofErr w:type="spellStart"/>
            <w:r>
              <w:rPr>
                <w:sz w:val="18"/>
                <w:highlight w:val="white"/>
              </w:rPr>
              <w:t>februara</w:t>
            </w:r>
            <w:proofErr w:type="spellEnd"/>
            <w:r>
              <w:rPr>
                <w:sz w:val="18"/>
                <w:highlight w:val="white"/>
              </w:rPr>
              <w:t xml:space="preserve"> do 1. </w:t>
            </w:r>
            <w:proofErr w:type="spellStart"/>
            <w:r>
              <w:rPr>
                <w:sz w:val="18"/>
                <w:highlight w:val="white"/>
              </w:rPr>
              <w:t>marta</w:t>
            </w:r>
            <w:proofErr w:type="spellEnd"/>
            <w:r>
              <w:rPr>
                <w:sz w:val="18"/>
                <w:highlight w:val="white"/>
              </w:rPr>
              <w:t xml:space="preserve"> 2015.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24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  <w:tr w:rsidR="00223B69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812800"/>
                  <wp:effectExtent l="0" t="0" r="0" b="0"/>
                  <wp:docPr id="11" name="image23.png" descr="rovico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rovicom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8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DA1AE5">
            <w:pPr>
              <w:pStyle w:val="normal0"/>
              <w:spacing w:after="280" w:line="324" w:lineRule="auto"/>
            </w:pPr>
            <w:proofErr w:type="spellStart"/>
            <w:r>
              <w:rPr>
                <w:b/>
                <w:sz w:val="18"/>
                <w:highlight w:val="white"/>
              </w:rPr>
              <w:t>Praksa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na</w:t>
            </w:r>
            <w:proofErr w:type="spellEnd"/>
            <w:r>
              <w:rPr>
                <w:b/>
                <w:sz w:val="18"/>
                <w:highlight w:val="white"/>
              </w:rPr>
              <w:t xml:space="preserve"> </w:t>
            </w:r>
            <w:proofErr w:type="spellStart"/>
            <w:r>
              <w:rPr>
                <w:b/>
                <w:sz w:val="18"/>
                <w:highlight w:val="white"/>
              </w:rPr>
              <w:t>poziciji</w:t>
            </w:r>
            <w:proofErr w:type="spellEnd"/>
            <w:r>
              <w:rPr>
                <w:b/>
                <w:sz w:val="18"/>
                <w:highlight w:val="white"/>
              </w:rPr>
              <w:t xml:space="preserve"> "Account Management Assistant"</w:t>
            </w:r>
          </w:p>
          <w:p w:rsidR="00223B69" w:rsidRDefault="00DA1AE5">
            <w:pPr>
              <w:pStyle w:val="normal0"/>
              <w:spacing w:after="280" w:line="324" w:lineRule="auto"/>
              <w:jc w:val="both"/>
            </w:pPr>
            <w:proofErr w:type="spellStart"/>
            <w:r>
              <w:rPr>
                <w:sz w:val="18"/>
                <w:highlight w:val="white"/>
              </w:rPr>
              <w:t>Kompanija</w:t>
            </w:r>
            <w:proofErr w:type="spellEnd"/>
            <w:r>
              <w:rPr>
                <w:sz w:val="18"/>
                <w:highlight w:val="white"/>
              </w:rPr>
              <w:t xml:space="preserve"> "</w:t>
            </w:r>
            <w:proofErr w:type="spellStart"/>
            <w:r>
              <w:rPr>
                <w:sz w:val="18"/>
                <w:highlight w:val="white"/>
              </w:rPr>
              <w:t>Rovicom</w:t>
            </w:r>
            <w:proofErr w:type="spellEnd"/>
            <w:r>
              <w:rPr>
                <w:sz w:val="18"/>
                <w:highlight w:val="white"/>
              </w:rPr>
              <w:t xml:space="preserve"> Solutions" </w:t>
            </w:r>
            <w:proofErr w:type="spellStart"/>
            <w:r>
              <w:rPr>
                <w:sz w:val="18"/>
                <w:highlight w:val="white"/>
              </w:rPr>
              <w:t>otvorila</w:t>
            </w:r>
            <w:proofErr w:type="spellEnd"/>
            <w:r>
              <w:rPr>
                <w:sz w:val="18"/>
                <w:highlight w:val="white"/>
              </w:rPr>
              <w:t xml:space="preserve"> je </w:t>
            </w:r>
            <w:proofErr w:type="spellStart"/>
            <w:r>
              <w:rPr>
                <w:sz w:val="18"/>
                <w:highlight w:val="white"/>
              </w:rPr>
              <w:t>novi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konkurs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praksu</w:t>
            </w:r>
            <w:proofErr w:type="spellEnd"/>
            <w:r>
              <w:rPr>
                <w:sz w:val="18"/>
                <w:highlight w:val="white"/>
              </w:rPr>
              <w:t xml:space="preserve"> (tri </w:t>
            </w:r>
            <w:proofErr w:type="spellStart"/>
            <w:r>
              <w:rPr>
                <w:sz w:val="18"/>
                <w:highlight w:val="white"/>
              </w:rPr>
              <w:t>mesta</w:t>
            </w:r>
            <w:proofErr w:type="spellEnd"/>
            <w:r>
              <w:rPr>
                <w:sz w:val="18"/>
                <w:highlight w:val="white"/>
              </w:rPr>
              <w:t xml:space="preserve">) </w:t>
            </w:r>
            <w:proofErr w:type="spellStart"/>
            <w:r>
              <w:rPr>
                <w:sz w:val="18"/>
                <w:highlight w:val="white"/>
              </w:rPr>
              <w:t>na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poziciji</w:t>
            </w:r>
            <w:proofErr w:type="spellEnd"/>
            <w:r>
              <w:rPr>
                <w:sz w:val="18"/>
                <w:highlight w:val="white"/>
              </w:rPr>
              <w:t xml:space="preserve"> Account Management Assistant (Professional Development Program). </w:t>
            </w:r>
            <w:proofErr w:type="spellStart"/>
            <w:r>
              <w:rPr>
                <w:sz w:val="18"/>
                <w:highlight w:val="white"/>
              </w:rPr>
              <w:t>Rok</w:t>
            </w:r>
            <w:proofErr w:type="spellEnd"/>
            <w:r>
              <w:rPr>
                <w:sz w:val="18"/>
                <w:highlight w:val="white"/>
              </w:rPr>
              <w:t xml:space="preserve"> za </w:t>
            </w:r>
            <w:proofErr w:type="spellStart"/>
            <w:r>
              <w:rPr>
                <w:sz w:val="18"/>
                <w:highlight w:val="white"/>
              </w:rPr>
              <w:t>prijavu</w:t>
            </w:r>
            <w:proofErr w:type="spellEnd"/>
            <w:r>
              <w:rPr>
                <w:sz w:val="18"/>
                <w:highlight w:val="white"/>
              </w:rPr>
              <w:t>: 28.2.2015.</w:t>
            </w:r>
          </w:p>
        </w:tc>
        <w:tc>
          <w:tcPr>
            <w:tcW w:w="110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3B69" w:rsidRDefault="00407BE0">
            <w:pPr>
              <w:pStyle w:val="normal0"/>
              <w:spacing w:after="280" w:line="324" w:lineRule="auto"/>
            </w:pPr>
            <w:hyperlink r:id="rId26">
              <w:proofErr w:type="spellStart"/>
              <w:r w:rsidR="00DA1AE5">
                <w:rPr>
                  <w:color w:val="FFFFFF"/>
                  <w:sz w:val="16"/>
                  <w:shd w:val="clear" w:color="auto" w:fill="43A1DA"/>
                </w:rPr>
                <w:t>Detaljnije</w:t>
              </w:r>
              <w:proofErr w:type="spellEnd"/>
            </w:hyperlink>
          </w:p>
        </w:tc>
      </w:tr>
    </w:tbl>
    <w:p w:rsidR="00223B69" w:rsidRDefault="00223B69">
      <w:pPr>
        <w:pStyle w:val="normal0"/>
      </w:pPr>
    </w:p>
    <w:p w:rsidR="00223B69" w:rsidRDefault="00223B69">
      <w:pPr>
        <w:pStyle w:val="normal0"/>
      </w:pPr>
    </w:p>
    <w:p w:rsidR="00223B69" w:rsidRDefault="00DA1AE5">
      <w:pPr>
        <w:pStyle w:val="normal0"/>
        <w:spacing w:line="306" w:lineRule="auto"/>
        <w:jc w:val="center"/>
      </w:pPr>
      <w:proofErr w:type="spellStart"/>
      <w:r>
        <w:rPr>
          <w:b/>
          <w:color w:val="292929"/>
          <w:sz w:val="18"/>
        </w:rPr>
        <w:t>upišite</w:t>
      </w:r>
      <w:proofErr w:type="spellEnd"/>
      <w:r>
        <w:rPr>
          <w:b/>
          <w:color w:val="292929"/>
          <w:sz w:val="18"/>
        </w:rPr>
        <w:t xml:space="preserve"> se </w:t>
      </w:r>
      <w:proofErr w:type="spellStart"/>
      <w:r>
        <w:rPr>
          <w:b/>
          <w:color w:val="292929"/>
          <w:sz w:val="18"/>
        </w:rPr>
        <w:t>na</w:t>
      </w:r>
      <w:proofErr w:type="spellEnd"/>
      <w:r>
        <w:rPr>
          <w:b/>
          <w:color w:val="292929"/>
          <w:sz w:val="18"/>
        </w:rPr>
        <w:t xml:space="preserve"> info-</w:t>
      </w:r>
      <w:proofErr w:type="spellStart"/>
      <w:r>
        <w:rPr>
          <w:b/>
          <w:color w:val="292929"/>
          <w:sz w:val="18"/>
        </w:rPr>
        <w:t>listu</w:t>
      </w:r>
      <w:proofErr w:type="spellEnd"/>
    </w:p>
    <w:p w:rsidR="00223B69" w:rsidRDefault="00DA1AE5">
      <w:pPr>
        <w:pStyle w:val="normal0"/>
        <w:spacing w:line="306" w:lineRule="auto"/>
        <w:jc w:val="center"/>
      </w:pPr>
      <w:r>
        <w:rPr>
          <w:noProof/>
        </w:rPr>
        <w:drawing>
          <wp:inline distT="114300" distB="114300" distL="114300" distR="114300">
            <wp:extent cx="444500" cy="215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3B69" w:rsidRDefault="00DA1AE5">
      <w:pPr>
        <w:pStyle w:val="normal0"/>
        <w:spacing w:line="306" w:lineRule="auto"/>
        <w:jc w:val="center"/>
      </w:pPr>
      <w:proofErr w:type="spellStart"/>
      <w:r>
        <w:rPr>
          <w:b/>
          <w:color w:val="292929"/>
          <w:sz w:val="18"/>
        </w:rPr>
        <w:t>Još</w:t>
      </w:r>
      <w:proofErr w:type="spellEnd"/>
      <w:r>
        <w:rPr>
          <w:b/>
          <w:color w:val="292929"/>
          <w:sz w:val="18"/>
        </w:rPr>
        <w:t xml:space="preserve"> </w:t>
      </w:r>
      <w:proofErr w:type="spellStart"/>
      <w:r>
        <w:rPr>
          <w:b/>
          <w:color w:val="292929"/>
          <w:sz w:val="18"/>
        </w:rPr>
        <w:t>načina</w:t>
      </w:r>
      <w:proofErr w:type="spellEnd"/>
      <w:r>
        <w:rPr>
          <w:b/>
          <w:color w:val="292929"/>
          <w:sz w:val="18"/>
        </w:rPr>
        <w:t xml:space="preserve"> </w:t>
      </w:r>
      <w:proofErr w:type="spellStart"/>
      <w:r>
        <w:rPr>
          <w:b/>
          <w:color w:val="292929"/>
          <w:sz w:val="18"/>
        </w:rPr>
        <w:t>da</w:t>
      </w:r>
      <w:proofErr w:type="spellEnd"/>
      <w:r>
        <w:rPr>
          <w:b/>
          <w:color w:val="292929"/>
          <w:sz w:val="18"/>
        </w:rPr>
        <w:t xml:space="preserve"> se </w:t>
      </w:r>
      <w:proofErr w:type="spellStart"/>
      <w:r>
        <w:rPr>
          <w:b/>
          <w:color w:val="292929"/>
          <w:sz w:val="18"/>
        </w:rPr>
        <w:t>povežemo</w:t>
      </w:r>
      <w:proofErr w:type="spellEnd"/>
      <w:r>
        <w:rPr>
          <w:b/>
          <w:color w:val="292929"/>
          <w:sz w:val="18"/>
        </w:rPr>
        <w:t>:</w:t>
      </w:r>
    </w:p>
    <w:p w:rsidR="00223B69" w:rsidRDefault="00DA1AE5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7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92929"/>
          <w:sz w:val="20"/>
          <w:highlight w:val="white"/>
        </w:rPr>
        <w:t xml:space="preserve"> </w:t>
      </w:r>
    </w:p>
    <w:p w:rsidR="00223B69" w:rsidRDefault="00DA1AE5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752475" cy="498832"/>
            <wp:effectExtent l="0" t="0" r="0" b="0"/>
            <wp:docPr id="8" name="image20.jpg" descr="careers_tempus_lo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careers_tempus_logos.jp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23B69" w:rsidSect="00223B69">
      <w:head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B69" w:rsidRDefault="00223B69" w:rsidP="00223B69">
      <w:pPr>
        <w:pStyle w:val="normal0"/>
        <w:spacing w:line="240" w:lineRule="auto"/>
      </w:pPr>
      <w:r>
        <w:separator/>
      </w:r>
    </w:p>
  </w:endnote>
  <w:endnote w:type="continuationSeparator" w:id="1">
    <w:p w:rsidR="00223B69" w:rsidRDefault="00223B69" w:rsidP="00223B69">
      <w:pPr>
        <w:pStyle w:val="normal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B69" w:rsidRDefault="00223B69" w:rsidP="00223B69">
      <w:pPr>
        <w:pStyle w:val="normal0"/>
        <w:spacing w:line="240" w:lineRule="auto"/>
      </w:pPr>
      <w:r>
        <w:separator/>
      </w:r>
    </w:p>
  </w:footnote>
  <w:footnote w:type="continuationSeparator" w:id="1">
    <w:p w:rsidR="00223B69" w:rsidRDefault="00223B69" w:rsidP="00223B69">
      <w:pPr>
        <w:pStyle w:val="normal0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69" w:rsidRDefault="00DA1AE5">
    <w:pPr>
      <w:pStyle w:val="normal0"/>
    </w:pPr>
    <w:r>
      <w:rPr>
        <w:noProof/>
      </w:rPr>
      <w:drawing>
        <wp:inline distT="114300" distB="114300" distL="114300" distR="114300">
          <wp:extent cx="5943600" cy="939800"/>
          <wp:effectExtent l="0" t="0" r="0" b="0"/>
          <wp:docPr id="3" name="image10.jpg" descr="naslovnaczrktra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naslovnaczrktrak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3B69" w:rsidRDefault="00DA1AE5">
    <w:pPr>
      <w:pStyle w:val="normal0"/>
      <w:jc w:val="center"/>
    </w:pPr>
    <w:proofErr w:type="spellStart"/>
    <w:r>
      <w:rPr>
        <w:rFonts w:ascii="Trebuchet MS" w:eastAsia="Trebuchet MS" w:hAnsi="Trebuchet MS" w:cs="Trebuchet MS"/>
        <w:b/>
        <w:color w:val="999999"/>
      </w:rPr>
      <w:t>Pregled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999999"/>
      </w:rPr>
      <w:t>vesti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999999"/>
      </w:rPr>
      <w:t>Centra</w:t>
    </w:r>
    <w:proofErr w:type="spellEnd"/>
    <w:r>
      <w:rPr>
        <w:rFonts w:ascii="Trebuchet MS" w:eastAsia="Trebuchet MS" w:hAnsi="Trebuchet MS" w:cs="Trebuchet MS"/>
        <w:b/>
        <w:color w:val="999999"/>
      </w:rPr>
      <w:t xml:space="preserve"> za razvoj karijere 10 - 24. 2. 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B69"/>
    <w:rsid w:val="00223B69"/>
    <w:rsid w:val="00407BE0"/>
    <w:rsid w:val="004D2715"/>
    <w:rsid w:val="00DA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E0"/>
  </w:style>
  <w:style w:type="paragraph" w:styleId="Heading1">
    <w:name w:val="heading 1"/>
    <w:basedOn w:val="normal0"/>
    <w:next w:val="normal0"/>
    <w:rsid w:val="00223B6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23B6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23B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23B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23B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23B6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3B69"/>
  </w:style>
  <w:style w:type="paragraph" w:styleId="Title">
    <w:name w:val="Title"/>
    <w:basedOn w:val="normal0"/>
    <w:next w:val="normal0"/>
    <w:rsid w:val="00223B6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23B6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23B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3B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23B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23B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1A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AE5"/>
  </w:style>
  <w:style w:type="paragraph" w:styleId="Footer">
    <w:name w:val="footer"/>
    <w:basedOn w:val="Normal"/>
    <w:link w:val="FooterChar"/>
    <w:uiPriority w:val="99"/>
    <w:semiHidden/>
    <w:unhideWhenUsed/>
    <w:rsid w:val="00DA1A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A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www.razvojkarijere.bg.ac.rs/procitajvise?id_vesti=437" TargetMode="External"/><Relationship Id="rId26" Type="http://schemas.openxmlformats.org/officeDocument/2006/relationships/hyperlink" Target="http://www.razvojkarijere.bg.ac.rs/procitajvise?id_vesti=43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://www.careers.ac.rs/iportal.html" TargetMode="External"/><Relationship Id="rId12" Type="http://schemas.openxmlformats.org/officeDocument/2006/relationships/hyperlink" Target="http://www.razvojkarijere.bg.ac.rs/procitajvise?id_vesti=442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azvojkarijere.bg.ac.rs/procitajvise?id_vesti=439" TargetMode="External"/><Relationship Id="rId20" Type="http://schemas.openxmlformats.org/officeDocument/2006/relationships/hyperlink" Target="http://www.razvojkarijere.bg.ac.rs/procitajvise?id_vesti=436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png"/><Relationship Id="rId24" Type="http://schemas.openxmlformats.org/officeDocument/2006/relationships/hyperlink" Target="http://www.razvojkarijere.bg.ac.rs/procitajvise?id_vesti=432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10" Type="http://schemas.openxmlformats.org/officeDocument/2006/relationships/hyperlink" Target="http://www.razvojkarijere.bg.ac.rs/dogadjaji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5.jpeg"/><Relationship Id="rId4" Type="http://schemas.openxmlformats.org/officeDocument/2006/relationships/footnotes" Target="footnotes.xml"/><Relationship Id="rId9" Type="http://schemas.openxmlformats.org/officeDocument/2006/relationships/hyperlink" Target="mailto:prijava@razvojkarijere.bg.ac.rs" TargetMode="External"/><Relationship Id="rId14" Type="http://schemas.openxmlformats.org/officeDocument/2006/relationships/hyperlink" Target="http://www.razvojkarijere.bg.ac.rs/procitajvise?id_vesti=441" TargetMode="External"/><Relationship Id="rId22" Type="http://schemas.openxmlformats.org/officeDocument/2006/relationships/hyperlink" Target="http://www.razvojkarijere.bg.ac.rs/procitajvise?id_vesti=433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Jovanović</dc:creator>
  <cp:lastModifiedBy>admin</cp:lastModifiedBy>
  <cp:revision>3</cp:revision>
  <dcterms:created xsi:type="dcterms:W3CDTF">2015-02-24T11:13:00Z</dcterms:created>
  <dcterms:modified xsi:type="dcterms:W3CDTF">2015-02-24T11:16:00Z</dcterms:modified>
</cp:coreProperties>
</file>